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44" w:rsidRPr="00E3382C" w:rsidRDefault="002C3C60">
      <w:pPr>
        <w:jc w:val="center"/>
        <w:rPr>
          <w:rFonts w:ascii="黑体" w:eastAsia="黑体"/>
          <w:b/>
          <w:color w:val="000000" w:themeColor="text1"/>
          <w:sz w:val="36"/>
          <w:szCs w:val="30"/>
        </w:rPr>
      </w:pPr>
      <w:r w:rsidRPr="00E3382C">
        <w:rPr>
          <w:rFonts w:ascii="黑体" w:eastAsia="黑体" w:hint="eastAsia"/>
          <w:b/>
          <w:color w:val="000000" w:themeColor="text1"/>
          <w:sz w:val="36"/>
          <w:szCs w:val="30"/>
        </w:rPr>
        <w:t>深圳标准先进性评价细则</w:t>
      </w:r>
    </w:p>
    <w:p w:rsidR="00354544" w:rsidRPr="00E3382C" w:rsidRDefault="000F1948">
      <w:pPr>
        <w:jc w:val="center"/>
        <w:rPr>
          <w:rFonts w:ascii="黑体" w:eastAsia="黑体"/>
          <w:b/>
          <w:color w:val="000000" w:themeColor="text1"/>
          <w:sz w:val="36"/>
          <w:szCs w:val="30"/>
        </w:rPr>
      </w:pPr>
      <w:r>
        <w:rPr>
          <w:rFonts w:ascii="黑体" w:eastAsia="黑体" w:hint="eastAsia"/>
          <w:b/>
          <w:color w:val="000000" w:themeColor="text1"/>
          <w:sz w:val="36"/>
          <w:szCs w:val="30"/>
        </w:rPr>
        <w:t>智能消火栓</w:t>
      </w:r>
    </w:p>
    <w:p w:rsidR="00354544" w:rsidRDefault="002C3C60">
      <w:pPr>
        <w:ind w:firstLineChars="200" w:firstLine="600"/>
        <w:rPr>
          <w:color w:val="000000" w:themeColor="text1"/>
          <w:sz w:val="30"/>
          <w:szCs w:val="30"/>
        </w:rPr>
      </w:pPr>
      <w:r w:rsidRPr="00E3382C">
        <w:rPr>
          <w:rFonts w:hint="eastAsia"/>
          <w:color w:val="000000" w:themeColor="text1"/>
          <w:sz w:val="30"/>
          <w:szCs w:val="30"/>
        </w:rPr>
        <w:t>为对</w:t>
      </w:r>
      <w:r w:rsidR="000F1948">
        <w:rPr>
          <w:rFonts w:hint="eastAsia"/>
          <w:color w:val="000000" w:themeColor="text1"/>
          <w:sz w:val="30"/>
          <w:szCs w:val="30"/>
        </w:rPr>
        <w:t>智能消火栓</w:t>
      </w:r>
      <w:r w:rsidR="009764F8">
        <w:rPr>
          <w:rFonts w:hint="eastAsia"/>
          <w:color w:val="000000" w:themeColor="text1"/>
          <w:sz w:val="30"/>
          <w:szCs w:val="30"/>
        </w:rPr>
        <w:t>产品</w:t>
      </w:r>
      <w:r w:rsidRPr="00E3382C">
        <w:rPr>
          <w:rFonts w:hint="eastAsia"/>
          <w:color w:val="000000" w:themeColor="text1"/>
          <w:sz w:val="30"/>
          <w:szCs w:val="30"/>
        </w:rPr>
        <w:t>标准进行深圳标准先进性评价，特制定本细则。本细则主要内容包括但不限于：主要技术指标确定程序、主要技术指标、先进性判定标准、先进性评价程序等。</w:t>
      </w:r>
    </w:p>
    <w:p w:rsidR="00354544" w:rsidRPr="00E3382C" w:rsidRDefault="002C3C60">
      <w:pPr>
        <w:ind w:firstLineChars="200" w:firstLine="600"/>
        <w:rPr>
          <w:color w:val="000000" w:themeColor="text1"/>
          <w:sz w:val="30"/>
          <w:szCs w:val="30"/>
        </w:rPr>
      </w:pPr>
      <w:r w:rsidRPr="00E3382C">
        <w:rPr>
          <w:rFonts w:hint="eastAsia"/>
          <w:color w:val="000000" w:themeColor="text1"/>
          <w:sz w:val="30"/>
          <w:szCs w:val="30"/>
        </w:rPr>
        <w:t>具体如下：</w:t>
      </w:r>
    </w:p>
    <w:p w:rsidR="00354544" w:rsidRPr="00E3382C" w:rsidRDefault="002C3C60">
      <w:pPr>
        <w:pStyle w:val="1"/>
        <w:numPr>
          <w:ilvl w:val="0"/>
          <w:numId w:val="1"/>
        </w:numPr>
        <w:ind w:firstLineChars="0"/>
        <w:rPr>
          <w:b/>
          <w:color w:val="000000" w:themeColor="text1"/>
          <w:sz w:val="30"/>
          <w:szCs w:val="30"/>
        </w:rPr>
      </w:pPr>
      <w:r w:rsidRPr="00E3382C">
        <w:rPr>
          <w:rFonts w:hint="eastAsia"/>
          <w:b/>
          <w:color w:val="000000" w:themeColor="text1"/>
          <w:sz w:val="30"/>
          <w:szCs w:val="30"/>
        </w:rPr>
        <w:t>主要技术指标确定程序</w:t>
      </w:r>
    </w:p>
    <w:p w:rsidR="00354544" w:rsidRPr="00E3382C" w:rsidRDefault="002C3C60">
      <w:pPr>
        <w:ind w:firstLineChars="200" w:firstLine="600"/>
        <w:rPr>
          <w:color w:val="000000" w:themeColor="text1"/>
          <w:sz w:val="30"/>
          <w:szCs w:val="30"/>
        </w:rPr>
      </w:pPr>
      <w:r w:rsidRPr="00E3382C">
        <w:rPr>
          <w:rFonts w:hint="eastAsia"/>
          <w:color w:val="000000" w:themeColor="text1"/>
          <w:sz w:val="30"/>
          <w:szCs w:val="30"/>
        </w:rPr>
        <w:t>主要技术指标的确定程序包括：</w:t>
      </w:r>
    </w:p>
    <w:p w:rsidR="00354544" w:rsidRPr="00E3382C" w:rsidRDefault="002C3C60">
      <w:pPr>
        <w:pStyle w:val="1"/>
        <w:numPr>
          <w:ilvl w:val="0"/>
          <w:numId w:val="2"/>
        </w:numPr>
        <w:ind w:left="1134" w:firstLineChars="0" w:hanging="534"/>
        <w:rPr>
          <w:color w:val="000000" w:themeColor="text1"/>
          <w:sz w:val="30"/>
          <w:szCs w:val="30"/>
        </w:rPr>
      </w:pPr>
      <w:r w:rsidRPr="00E3382C">
        <w:rPr>
          <w:rFonts w:hint="eastAsia"/>
          <w:color w:val="000000" w:themeColor="text1"/>
          <w:sz w:val="30"/>
          <w:szCs w:val="30"/>
        </w:rPr>
        <w:t>梳理国内外相关标准，形成相关的标准集合；</w:t>
      </w:r>
    </w:p>
    <w:p w:rsidR="00354544" w:rsidRPr="00E3382C" w:rsidRDefault="002C3C60">
      <w:pPr>
        <w:pStyle w:val="1"/>
        <w:numPr>
          <w:ilvl w:val="0"/>
          <w:numId w:val="2"/>
        </w:numPr>
        <w:ind w:left="1134" w:firstLineChars="0" w:hanging="534"/>
        <w:rPr>
          <w:color w:val="000000" w:themeColor="text1"/>
          <w:sz w:val="30"/>
          <w:szCs w:val="30"/>
        </w:rPr>
      </w:pPr>
      <w:r w:rsidRPr="00E3382C">
        <w:rPr>
          <w:rFonts w:hint="eastAsia"/>
          <w:color w:val="000000" w:themeColor="text1"/>
          <w:sz w:val="30"/>
          <w:szCs w:val="30"/>
        </w:rPr>
        <w:t>收集</w:t>
      </w:r>
      <w:r w:rsidR="005E46F4">
        <w:rPr>
          <w:rFonts w:hint="eastAsia"/>
          <w:color w:val="000000" w:themeColor="text1"/>
          <w:sz w:val="30"/>
          <w:szCs w:val="30"/>
        </w:rPr>
        <w:t>产品</w:t>
      </w:r>
      <w:r w:rsidRPr="00E3382C">
        <w:rPr>
          <w:rFonts w:hint="eastAsia"/>
          <w:color w:val="000000" w:themeColor="text1"/>
          <w:sz w:val="30"/>
          <w:szCs w:val="30"/>
        </w:rPr>
        <w:t>相关的认证项目和检测要求；</w:t>
      </w:r>
    </w:p>
    <w:p w:rsidR="00354544" w:rsidRPr="00E3382C" w:rsidRDefault="002C3C60">
      <w:pPr>
        <w:pStyle w:val="1"/>
        <w:numPr>
          <w:ilvl w:val="0"/>
          <w:numId w:val="2"/>
        </w:numPr>
        <w:ind w:left="1134" w:firstLineChars="0" w:hanging="534"/>
        <w:rPr>
          <w:color w:val="000000" w:themeColor="text1"/>
          <w:sz w:val="30"/>
          <w:szCs w:val="30"/>
        </w:rPr>
      </w:pPr>
      <w:r w:rsidRPr="00E3382C">
        <w:rPr>
          <w:rFonts w:hint="eastAsia"/>
          <w:color w:val="000000" w:themeColor="text1"/>
          <w:sz w:val="30"/>
          <w:szCs w:val="30"/>
        </w:rPr>
        <w:t>基于行业现状和市场需求，按照指标项的类型、层次、作用进行划分，形成指标池；</w:t>
      </w:r>
    </w:p>
    <w:p w:rsidR="00354544" w:rsidRPr="00E3382C" w:rsidRDefault="002C3C60">
      <w:pPr>
        <w:pStyle w:val="1"/>
        <w:numPr>
          <w:ilvl w:val="0"/>
          <w:numId w:val="2"/>
        </w:numPr>
        <w:ind w:left="1134" w:firstLineChars="0" w:hanging="534"/>
        <w:rPr>
          <w:color w:val="000000" w:themeColor="text1"/>
          <w:sz w:val="30"/>
          <w:szCs w:val="30"/>
        </w:rPr>
      </w:pPr>
      <w:r w:rsidRPr="00E3382C">
        <w:rPr>
          <w:rFonts w:hint="eastAsia"/>
          <w:color w:val="000000" w:themeColor="text1"/>
          <w:sz w:val="30"/>
          <w:szCs w:val="30"/>
        </w:rPr>
        <w:t>征求行业协会、</w:t>
      </w:r>
      <w:r w:rsidRPr="00E3382C">
        <w:rPr>
          <w:rFonts w:ascii="Times New Roman" w:hAnsi="Times New Roman" w:hint="eastAsia"/>
          <w:color w:val="000000" w:themeColor="text1"/>
          <w:kern w:val="0"/>
          <w:sz w:val="30"/>
          <w:szCs w:val="30"/>
        </w:rPr>
        <w:t>专业技术机构</w:t>
      </w:r>
      <w:r w:rsidRPr="00E3382C">
        <w:rPr>
          <w:rFonts w:hint="eastAsia"/>
          <w:color w:val="000000" w:themeColor="text1"/>
          <w:sz w:val="30"/>
          <w:szCs w:val="30"/>
        </w:rPr>
        <w:t>意见，召开专家评审会，在指标池中抽取核心指标，并确定核心指标基准线。</w:t>
      </w:r>
    </w:p>
    <w:p w:rsidR="00354544" w:rsidRPr="00E3382C" w:rsidRDefault="00376359">
      <w:pPr>
        <w:pStyle w:val="1"/>
        <w:numPr>
          <w:ilvl w:val="0"/>
          <w:numId w:val="1"/>
        </w:numPr>
        <w:ind w:firstLineChars="0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color w:val="000000" w:themeColor="text1"/>
          <w:sz w:val="30"/>
          <w:szCs w:val="30"/>
        </w:rPr>
        <w:t>智能消火栓产品</w:t>
      </w:r>
      <w:r w:rsidR="002C3C60" w:rsidRPr="00E3382C">
        <w:rPr>
          <w:rFonts w:hint="eastAsia"/>
          <w:b/>
          <w:color w:val="000000" w:themeColor="text1"/>
          <w:sz w:val="30"/>
          <w:szCs w:val="30"/>
        </w:rPr>
        <w:t>标准评价</w:t>
      </w:r>
    </w:p>
    <w:p w:rsidR="00354544" w:rsidRPr="00E3382C" w:rsidRDefault="002C3C60">
      <w:pPr>
        <w:pStyle w:val="1"/>
        <w:numPr>
          <w:ilvl w:val="0"/>
          <w:numId w:val="3"/>
        </w:numPr>
        <w:ind w:firstLineChars="0"/>
        <w:rPr>
          <w:b/>
          <w:color w:val="000000" w:themeColor="text1"/>
          <w:sz w:val="30"/>
          <w:szCs w:val="30"/>
        </w:rPr>
      </w:pPr>
      <w:r w:rsidRPr="00E3382C">
        <w:rPr>
          <w:rFonts w:hint="eastAsia"/>
          <w:b/>
          <w:color w:val="000000" w:themeColor="text1"/>
          <w:sz w:val="30"/>
          <w:szCs w:val="30"/>
        </w:rPr>
        <w:t>主要技术指标</w:t>
      </w:r>
    </w:p>
    <w:p w:rsidR="00354544" w:rsidRPr="00376359" w:rsidRDefault="002C3C60" w:rsidP="00A84536">
      <w:pPr>
        <w:ind w:firstLineChars="200" w:firstLine="600"/>
        <w:rPr>
          <w:color w:val="3A3A3A"/>
          <w:sz w:val="16"/>
          <w:szCs w:val="16"/>
        </w:rPr>
      </w:pPr>
      <w:r w:rsidRPr="00E3382C">
        <w:rPr>
          <w:rFonts w:hint="eastAsia"/>
          <w:color w:val="000000" w:themeColor="text1"/>
          <w:sz w:val="30"/>
          <w:szCs w:val="30"/>
        </w:rPr>
        <w:t>梳理</w:t>
      </w:r>
      <w:r w:rsidR="00376359">
        <w:rPr>
          <w:rFonts w:hint="eastAsia"/>
          <w:color w:val="000000" w:themeColor="text1"/>
          <w:sz w:val="30"/>
          <w:szCs w:val="30"/>
        </w:rPr>
        <w:t>智能消火栓产品</w:t>
      </w:r>
      <w:r w:rsidRPr="00E3382C">
        <w:rPr>
          <w:rFonts w:hint="eastAsia"/>
          <w:color w:val="000000" w:themeColor="text1"/>
          <w:sz w:val="30"/>
          <w:szCs w:val="30"/>
        </w:rPr>
        <w:t>指标项，</w:t>
      </w:r>
      <w:r w:rsidRPr="00376359">
        <w:rPr>
          <w:rFonts w:ascii="宋体" w:hAnsi="宋体" w:hint="eastAsia"/>
          <w:color w:val="000000" w:themeColor="text1"/>
          <w:sz w:val="30"/>
          <w:szCs w:val="30"/>
        </w:rPr>
        <w:t>在</w:t>
      </w:r>
      <w:r w:rsidRPr="00376359">
        <w:rPr>
          <w:rFonts w:ascii="Times New Roman" w:hAnsi="宋体"/>
          <w:color w:val="000000" w:themeColor="text1"/>
          <w:sz w:val="30"/>
          <w:szCs w:val="30"/>
        </w:rPr>
        <w:t>满足</w:t>
      </w:r>
      <w:r w:rsidR="00A775EB" w:rsidRPr="00015B59">
        <w:rPr>
          <w:rFonts w:ascii="Times New Roman" w:hAnsi="宋体"/>
          <w:b/>
          <w:color w:val="000000" w:themeColor="text1"/>
          <w:sz w:val="30"/>
          <w:szCs w:val="30"/>
        </w:rPr>
        <w:t>国家</w:t>
      </w:r>
      <w:r w:rsidRPr="00015B59">
        <w:rPr>
          <w:rFonts w:ascii="Times New Roman" w:hAnsi="宋体"/>
          <w:b/>
          <w:color w:val="000000" w:themeColor="text1"/>
          <w:sz w:val="30"/>
          <w:szCs w:val="30"/>
        </w:rPr>
        <w:t>标准</w:t>
      </w:r>
      <w:hyperlink r:id="rId9" w:tgtFrame="_blank" w:history="1">
        <w:r w:rsidR="00376359" w:rsidRPr="00015B59">
          <w:rPr>
            <w:rFonts w:ascii="Times New Roman" w:hAnsi="Times New Roman"/>
            <w:b/>
            <w:color w:val="000000" w:themeColor="text1"/>
            <w:sz w:val="30"/>
            <w:szCs w:val="30"/>
          </w:rPr>
          <w:t>GB 4452-2011</w:t>
        </w:r>
      </w:hyperlink>
      <w:r w:rsidR="00376359" w:rsidRPr="00015B59">
        <w:rPr>
          <w:rFonts w:ascii="Times New Roman" w:hAnsi="宋体"/>
          <w:b/>
          <w:color w:val="000000" w:themeColor="text1"/>
          <w:sz w:val="30"/>
          <w:szCs w:val="30"/>
        </w:rPr>
        <w:t>《室外消火栓》、</w:t>
      </w:r>
      <w:r w:rsidR="00376359" w:rsidRPr="00015B59">
        <w:rPr>
          <w:rFonts w:ascii="Times New Roman" w:hAnsi="Times New Roman"/>
          <w:b/>
          <w:color w:val="000000" w:themeColor="text1"/>
          <w:sz w:val="30"/>
          <w:szCs w:val="30"/>
        </w:rPr>
        <w:t>GB 3445-2018</w:t>
      </w:r>
      <w:r w:rsidR="00376359" w:rsidRPr="00015B59">
        <w:rPr>
          <w:rFonts w:ascii="Times New Roman" w:hAnsi="宋体"/>
          <w:b/>
          <w:color w:val="000000" w:themeColor="text1"/>
          <w:sz w:val="30"/>
          <w:szCs w:val="30"/>
        </w:rPr>
        <w:t>《室内消火栓》</w:t>
      </w:r>
      <w:r w:rsidR="00376359" w:rsidRPr="00015B59">
        <w:rPr>
          <w:rFonts w:ascii="Times New Roman" w:hAnsi="宋体" w:hint="eastAsia"/>
          <w:b/>
          <w:color w:val="000000" w:themeColor="text1"/>
          <w:sz w:val="30"/>
          <w:szCs w:val="30"/>
        </w:rPr>
        <w:t>、</w:t>
      </w:r>
      <w:r w:rsidR="00376359" w:rsidRPr="00015B59">
        <w:rPr>
          <w:rFonts w:ascii="Times New Roman" w:hAnsi="Times New Roman"/>
          <w:b/>
          <w:color w:val="000000" w:themeColor="text1"/>
          <w:sz w:val="30"/>
          <w:szCs w:val="30"/>
        </w:rPr>
        <w:t>GB 12514.1-2005</w:t>
      </w:r>
      <w:r w:rsidR="00376359" w:rsidRPr="00015B59">
        <w:rPr>
          <w:rFonts w:ascii="Times New Roman" w:hAnsi="宋体"/>
          <w:b/>
          <w:color w:val="000000" w:themeColor="text1"/>
          <w:sz w:val="30"/>
          <w:szCs w:val="30"/>
        </w:rPr>
        <w:t>《消防接口第</w:t>
      </w:r>
      <w:r w:rsidR="00376359" w:rsidRPr="00015B59">
        <w:rPr>
          <w:rFonts w:ascii="Times New Roman" w:hAnsi="Times New Roman"/>
          <w:b/>
          <w:color w:val="000000" w:themeColor="text1"/>
          <w:sz w:val="30"/>
          <w:szCs w:val="30"/>
        </w:rPr>
        <w:t>1</w:t>
      </w:r>
      <w:r w:rsidR="00376359" w:rsidRPr="00015B59">
        <w:rPr>
          <w:rFonts w:ascii="Times New Roman" w:hAnsi="宋体"/>
          <w:b/>
          <w:color w:val="000000" w:themeColor="text1"/>
          <w:sz w:val="30"/>
          <w:szCs w:val="30"/>
        </w:rPr>
        <w:t>部分：消防接口通用技术条件》、</w:t>
      </w:r>
      <w:r w:rsidR="00376359" w:rsidRPr="00015B59">
        <w:rPr>
          <w:rFonts w:ascii="Times New Roman" w:hAnsi="Times New Roman"/>
          <w:b/>
          <w:color w:val="000000" w:themeColor="text1"/>
          <w:sz w:val="30"/>
          <w:szCs w:val="30"/>
        </w:rPr>
        <w:t>GB 50974-2014</w:t>
      </w:r>
      <w:r w:rsidR="00376359" w:rsidRPr="00015B59">
        <w:rPr>
          <w:rFonts w:ascii="Times New Roman" w:hAnsi="宋体"/>
          <w:b/>
          <w:color w:val="000000" w:themeColor="text1"/>
          <w:sz w:val="30"/>
          <w:szCs w:val="30"/>
        </w:rPr>
        <w:t>《消防给水及消火栓系统技术规范》</w:t>
      </w:r>
      <w:r w:rsidR="008E3C5A" w:rsidRPr="00015B59">
        <w:rPr>
          <w:rFonts w:ascii="宋体" w:hAnsi="宋体" w:hint="eastAsia"/>
          <w:b/>
          <w:color w:val="000000" w:themeColor="text1"/>
          <w:sz w:val="30"/>
          <w:szCs w:val="30"/>
        </w:rPr>
        <w:t>等</w:t>
      </w:r>
      <w:r w:rsidR="00015B59" w:rsidRPr="00015B59">
        <w:rPr>
          <w:rFonts w:ascii="宋体" w:hAnsi="宋体" w:hint="eastAsia"/>
          <w:b/>
          <w:color w:val="000000" w:themeColor="text1"/>
          <w:sz w:val="30"/>
          <w:szCs w:val="30"/>
        </w:rPr>
        <w:t>相关要求</w:t>
      </w:r>
      <w:r w:rsidRPr="00376359">
        <w:rPr>
          <w:rFonts w:ascii="宋体" w:hAnsi="宋体" w:hint="eastAsia"/>
          <w:color w:val="000000" w:themeColor="text1"/>
          <w:sz w:val="30"/>
          <w:szCs w:val="30"/>
        </w:rPr>
        <w:t>的基础上，对指标的国内外现状进行分析研究</w:t>
      </w:r>
      <w:r w:rsidRPr="00E3382C">
        <w:rPr>
          <w:rFonts w:ascii="宋体" w:hAnsi="宋体" w:hint="eastAsia"/>
          <w:color w:val="000000" w:themeColor="text1"/>
          <w:sz w:val="30"/>
          <w:szCs w:val="30"/>
        </w:rPr>
        <w:t>，以国内领先、国际先进水平或者填补国内、国际空白为原则，从以下八类指标性质提出影响</w:t>
      </w:r>
      <w:r w:rsidR="005E46F4">
        <w:rPr>
          <w:rFonts w:ascii="宋体" w:hAnsi="宋体" w:hint="eastAsia"/>
          <w:color w:val="000000" w:themeColor="text1"/>
          <w:sz w:val="30"/>
          <w:szCs w:val="30"/>
        </w:rPr>
        <w:t>产品</w:t>
      </w:r>
      <w:r w:rsidRPr="00E3382C">
        <w:rPr>
          <w:rFonts w:ascii="宋体" w:hAnsi="宋体" w:hint="eastAsia"/>
          <w:color w:val="000000" w:themeColor="text1"/>
          <w:sz w:val="30"/>
          <w:szCs w:val="30"/>
        </w:rPr>
        <w:lastRenderedPageBreak/>
        <w:t>质量的主要技术指标：</w:t>
      </w:r>
    </w:p>
    <w:p w:rsidR="00354544" w:rsidRPr="00E3382C" w:rsidRDefault="005E46F4">
      <w:pPr>
        <w:pStyle w:val="1"/>
        <w:numPr>
          <w:ilvl w:val="0"/>
          <w:numId w:val="4"/>
        </w:numPr>
        <w:ind w:firstLineChars="0"/>
        <w:rPr>
          <w:rFonts w:ascii="宋体"/>
          <w:b/>
          <w:color w:val="000000" w:themeColor="text1"/>
          <w:sz w:val="30"/>
          <w:szCs w:val="30"/>
        </w:rPr>
      </w:pPr>
      <w:r>
        <w:rPr>
          <w:rFonts w:ascii="宋体" w:hAnsi="宋体" w:hint="eastAsia"/>
          <w:b/>
          <w:color w:val="000000" w:themeColor="text1"/>
          <w:sz w:val="30"/>
          <w:szCs w:val="30"/>
        </w:rPr>
        <w:t>产品</w:t>
      </w:r>
      <w:r w:rsidR="002C3C60" w:rsidRPr="00E3382C">
        <w:rPr>
          <w:rFonts w:ascii="宋体" w:hAnsi="宋体" w:hint="eastAsia"/>
          <w:b/>
          <w:color w:val="000000" w:themeColor="text1"/>
          <w:sz w:val="30"/>
          <w:szCs w:val="30"/>
        </w:rPr>
        <w:t>创新，</w:t>
      </w:r>
      <w:r w:rsidR="002C3C60" w:rsidRPr="00E3382C">
        <w:rPr>
          <w:rFonts w:ascii="宋体" w:hAnsi="宋体" w:hint="eastAsia"/>
          <w:color w:val="000000" w:themeColor="text1"/>
          <w:sz w:val="30"/>
          <w:szCs w:val="30"/>
        </w:rPr>
        <w:t>能够进一步满足顾客需求，开辟新的市场；</w:t>
      </w:r>
    </w:p>
    <w:p w:rsidR="00354544" w:rsidRPr="00E3382C" w:rsidRDefault="002C3C60">
      <w:pPr>
        <w:pStyle w:val="1"/>
        <w:numPr>
          <w:ilvl w:val="0"/>
          <w:numId w:val="4"/>
        </w:numPr>
        <w:ind w:firstLineChars="0"/>
        <w:rPr>
          <w:rFonts w:ascii="宋体"/>
          <w:b/>
          <w:color w:val="000000" w:themeColor="text1"/>
          <w:sz w:val="30"/>
          <w:szCs w:val="30"/>
        </w:rPr>
      </w:pPr>
      <w:r w:rsidRPr="00E3382C">
        <w:rPr>
          <w:rFonts w:ascii="宋体" w:hAnsi="宋体" w:hint="eastAsia"/>
          <w:b/>
          <w:color w:val="000000" w:themeColor="text1"/>
          <w:sz w:val="30"/>
          <w:szCs w:val="30"/>
        </w:rPr>
        <w:t>符合产业政策引导方向</w:t>
      </w:r>
      <w:r w:rsidRPr="00E3382C">
        <w:rPr>
          <w:rFonts w:ascii="宋体" w:hAnsi="宋体" w:hint="eastAsia"/>
          <w:color w:val="000000" w:themeColor="text1"/>
          <w:sz w:val="30"/>
          <w:szCs w:val="30"/>
        </w:rPr>
        <w:t>；</w:t>
      </w:r>
    </w:p>
    <w:p w:rsidR="00354544" w:rsidRPr="00E3382C" w:rsidRDefault="002C3C60">
      <w:pPr>
        <w:pStyle w:val="1"/>
        <w:numPr>
          <w:ilvl w:val="0"/>
          <w:numId w:val="4"/>
        </w:numPr>
        <w:ind w:firstLineChars="0"/>
        <w:rPr>
          <w:rFonts w:ascii="宋体"/>
          <w:color w:val="000000" w:themeColor="text1"/>
          <w:sz w:val="30"/>
          <w:szCs w:val="30"/>
        </w:rPr>
      </w:pPr>
      <w:r w:rsidRPr="00E3382C">
        <w:rPr>
          <w:rFonts w:ascii="宋体" w:hAnsi="宋体" w:hint="eastAsia"/>
          <w:b/>
          <w:color w:val="000000" w:themeColor="text1"/>
          <w:sz w:val="30"/>
          <w:szCs w:val="30"/>
        </w:rPr>
        <w:t>填补国内（国际）空白，</w:t>
      </w:r>
      <w:r w:rsidRPr="00E3382C">
        <w:rPr>
          <w:rFonts w:ascii="宋体" w:hAnsi="宋体" w:hint="eastAsia"/>
          <w:color w:val="000000" w:themeColor="text1"/>
          <w:sz w:val="30"/>
          <w:szCs w:val="30"/>
        </w:rPr>
        <w:t>能够提升</w:t>
      </w:r>
      <w:r w:rsidR="005E46F4">
        <w:rPr>
          <w:rFonts w:ascii="宋体" w:hAnsi="宋体" w:hint="eastAsia"/>
          <w:color w:val="000000" w:themeColor="text1"/>
          <w:sz w:val="30"/>
          <w:szCs w:val="30"/>
        </w:rPr>
        <w:t>产品</w:t>
      </w:r>
      <w:r w:rsidRPr="00E3382C">
        <w:rPr>
          <w:rFonts w:ascii="宋体" w:hAnsi="宋体" w:hint="eastAsia"/>
          <w:color w:val="000000" w:themeColor="text1"/>
          <w:sz w:val="30"/>
          <w:szCs w:val="30"/>
        </w:rPr>
        <w:t>质量；</w:t>
      </w:r>
    </w:p>
    <w:p w:rsidR="00354544" w:rsidRPr="00E3382C" w:rsidRDefault="002C3C60">
      <w:pPr>
        <w:pStyle w:val="1"/>
        <w:numPr>
          <w:ilvl w:val="0"/>
          <w:numId w:val="4"/>
        </w:numPr>
        <w:ind w:firstLineChars="0"/>
        <w:rPr>
          <w:rFonts w:ascii="宋体"/>
          <w:color w:val="000000" w:themeColor="text1"/>
          <w:sz w:val="30"/>
          <w:szCs w:val="30"/>
        </w:rPr>
      </w:pPr>
      <w:r w:rsidRPr="00E3382C">
        <w:rPr>
          <w:rFonts w:ascii="宋体" w:hAnsi="宋体" w:hint="eastAsia"/>
          <w:b/>
          <w:color w:val="000000" w:themeColor="text1"/>
          <w:sz w:val="30"/>
          <w:szCs w:val="30"/>
        </w:rPr>
        <w:t>严于国家行业标准，</w:t>
      </w:r>
      <w:r w:rsidRPr="00E3382C">
        <w:rPr>
          <w:rFonts w:ascii="宋体" w:hAnsi="宋体" w:hint="eastAsia"/>
          <w:color w:val="000000" w:themeColor="text1"/>
          <w:sz w:val="30"/>
          <w:szCs w:val="30"/>
        </w:rPr>
        <w:t>质量提升明显；</w:t>
      </w:r>
    </w:p>
    <w:p w:rsidR="00354544" w:rsidRPr="00E3382C" w:rsidRDefault="002C3C60">
      <w:pPr>
        <w:pStyle w:val="1"/>
        <w:numPr>
          <w:ilvl w:val="0"/>
          <w:numId w:val="4"/>
        </w:numPr>
        <w:ind w:firstLineChars="0"/>
        <w:rPr>
          <w:rFonts w:ascii="宋体"/>
          <w:color w:val="000000" w:themeColor="text1"/>
          <w:sz w:val="30"/>
          <w:szCs w:val="30"/>
        </w:rPr>
      </w:pPr>
      <w:r w:rsidRPr="00E3382C">
        <w:rPr>
          <w:rFonts w:ascii="宋体" w:hAnsi="宋体" w:hint="eastAsia"/>
          <w:b/>
          <w:color w:val="000000" w:themeColor="text1"/>
          <w:sz w:val="30"/>
          <w:szCs w:val="30"/>
        </w:rPr>
        <w:t>清洁生产，</w:t>
      </w:r>
      <w:r w:rsidRPr="00E3382C">
        <w:rPr>
          <w:rFonts w:ascii="宋体" w:hAnsi="宋体" w:hint="eastAsia"/>
          <w:color w:val="000000" w:themeColor="text1"/>
          <w:sz w:val="30"/>
          <w:szCs w:val="30"/>
        </w:rPr>
        <w:t>材料选择、生产过程生态环保；</w:t>
      </w:r>
    </w:p>
    <w:p w:rsidR="00354544" w:rsidRPr="00E3382C" w:rsidRDefault="005E46F4">
      <w:pPr>
        <w:pStyle w:val="1"/>
        <w:numPr>
          <w:ilvl w:val="0"/>
          <w:numId w:val="4"/>
        </w:numPr>
        <w:ind w:firstLineChars="0"/>
        <w:rPr>
          <w:rFonts w:ascii="宋体"/>
          <w:color w:val="000000" w:themeColor="text1"/>
          <w:sz w:val="30"/>
          <w:szCs w:val="30"/>
        </w:rPr>
      </w:pPr>
      <w:r>
        <w:rPr>
          <w:rFonts w:ascii="宋体" w:hAnsi="宋体" w:hint="eastAsia"/>
          <w:b/>
          <w:color w:val="000000" w:themeColor="text1"/>
          <w:sz w:val="30"/>
          <w:szCs w:val="30"/>
        </w:rPr>
        <w:t>产品</w:t>
      </w:r>
      <w:r w:rsidR="002C3C60" w:rsidRPr="00E3382C">
        <w:rPr>
          <w:rFonts w:ascii="宋体" w:hAnsi="宋体" w:hint="eastAsia"/>
          <w:b/>
          <w:color w:val="000000" w:themeColor="text1"/>
          <w:sz w:val="30"/>
          <w:szCs w:val="30"/>
        </w:rPr>
        <w:t>安全健康环保，</w:t>
      </w:r>
      <w:r w:rsidR="002C3C60" w:rsidRPr="00E3382C">
        <w:rPr>
          <w:rFonts w:ascii="宋体" w:hAnsi="宋体" w:hint="eastAsia"/>
          <w:color w:val="000000" w:themeColor="text1"/>
          <w:sz w:val="30"/>
          <w:szCs w:val="30"/>
        </w:rPr>
        <w:t>维护人体安全，有利身体健康，加强环境保护；</w:t>
      </w:r>
    </w:p>
    <w:p w:rsidR="00354544" w:rsidRPr="00E3382C" w:rsidRDefault="002C3C60">
      <w:pPr>
        <w:pStyle w:val="1"/>
        <w:numPr>
          <w:ilvl w:val="0"/>
          <w:numId w:val="4"/>
        </w:numPr>
        <w:ind w:firstLineChars="0"/>
        <w:rPr>
          <w:rFonts w:ascii="宋体"/>
          <w:color w:val="000000" w:themeColor="text1"/>
          <w:sz w:val="30"/>
          <w:szCs w:val="30"/>
        </w:rPr>
      </w:pPr>
      <w:r w:rsidRPr="00E3382C">
        <w:rPr>
          <w:rFonts w:ascii="宋体" w:hAnsi="宋体" w:hint="eastAsia"/>
          <w:b/>
          <w:color w:val="000000" w:themeColor="text1"/>
          <w:sz w:val="30"/>
          <w:szCs w:val="30"/>
        </w:rPr>
        <w:t>消费体验，</w:t>
      </w:r>
      <w:r w:rsidRPr="00E3382C">
        <w:rPr>
          <w:rFonts w:ascii="宋体" w:hAnsi="宋体" w:hint="eastAsia"/>
          <w:color w:val="000000" w:themeColor="text1"/>
          <w:sz w:val="30"/>
          <w:szCs w:val="30"/>
        </w:rPr>
        <w:t>满足消费者实际需求，提升用户体验；</w:t>
      </w:r>
    </w:p>
    <w:p w:rsidR="00354544" w:rsidRPr="00E3382C" w:rsidRDefault="002C3C60">
      <w:pPr>
        <w:pStyle w:val="1"/>
        <w:numPr>
          <w:ilvl w:val="0"/>
          <w:numId w:val="4"/>
        </w:numPr>
        <w:ind w:firstLineChars="0"/>
        <w:rPr>
          <w:rFonts w:ascii="宋体"/>
          <w:color w:val="000000" w:themeColor="text1"/>
          <w:sz w:val="30"/>
          <w:szCs w:val="30"/>
        </w:rPr>
      </w:pPr>
      <w:r w:rsidRPr="00E3382C">
        <w:rPr>
          <w:rFonts w:ascii="宋体" w:hAnsi="宋体" w:hint="eastAsia"/>
          <w:b/>
          <w:color w:val="000000" w:themeColor="text1"/>
          <w:sz w:val="30"/>
          <w:szCs w:val="30"/>
        </w:rPr>
        <w:t>行业特殊要求，</w:t>
      </w:r>
      <w:r w:rsidRPr="00E3382C">
        <w:rPr>
          <w:rFonts w:ascii="宋体" w:hAnsi="宋体" w:hint="eastAsia"/>
          <w:color w:val="000000" w:themeColor="text1"/>
          <w:sz w:val="30"/>
          <w:szCs w:val="30"/>
        </w:rPr>
        <w:t>符合并高于</w:t>
      </w:r>
      <w:r w:rsidR="005E46F4">
        <w:rPr>
          <w:rFonts w:ascii="宋体" w:hAnsi="宋体" w:hint="eastAsia"/>
          <w:color w:val="000000" w:themeColor="text1"/>
          <w:sz w:val="30"/>
          <w:szCs w:val="30"/>
        </w:rPr>
        <w:t>产品</w:t>
      </w:r>
      <w:r w:rsidRPr="00E3382C">
        <w:rPr>
          <w:rFonts w:ascii="宋体" w:hAnsi="宋体" w:hint="eastAsia"/>
          <w:color w:val="000000" w:themeColor="text1"/>
          <w:sz w:val="30"/>
          <w:szCs w:val="30"/>
        </w:rPr>
        <w:t>所在行业的特殊要求，带动质量明显提升。</w:t>
      </w:r>
    </w:p>
    <w:p w:rsidR="00354544" w:rsidRPr="00E3382C" w:rsidRDefault="002C3C60">
      <w:pPr>
        <w:pStyle w:val="1"/>
        <w:numPr>
          <w:ilvl w:val="0"/>
          <w:numId w:val="3"/>
        </w:numPr>
        <w:ind w:firstLineChars="0"/>
        <w:rPr>
          <w:b/>
          <w:color w:val="000000" w:themeColor="text1"/>
          <w:sz w:val="30"/>
          <w:szCs w:val="30"/>
        </w:rPr>
      </w:pPr>
      <w:r w:rsidRPr="00E3382C">
        <w:rPr>
          <w:rFonts w:hint="eastAsia"/>
          <w:b/>
          <w:color w:val="000000" w:themeColor="text1"/>
          <w:sz w:val="30"/>
          <w:szCs w:val="30"/>
        </w:rPr>
        <w:t>先进性判定标准</w:t>
      </w:r>
    </w:p>
    <w:p w:rsidR="00354544" w:rsidRPr="00E3382C" w:rsidRDefault="002C3C60">
      <w:pPr>
        <w:ind w:firstLineChars="200" w:firstLine="600"/>
        <w:rPr>
          <w:color w:val="000000" w:themeColor="text1"/>
          <w:sz w:val="30"/>
          <w:szCs w:val="30"/>
        </w:rPr>
        <w:sectPr w:rsidR="00354544" w:rsidRPr="00E3382C" w:rsidSect="00B06AF4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 w:rsidRPr="00E3382C">
        <w:rPr>
          <w:rFonts w:hint="eastAsia"/>
          <w:color w:val="000000" w:themeColor="text1"/>
          <w:sz w:val="30"/>
          <w:szCs w:val="30"/>
        </w:rPr>
        <w:t>先进性判定标准见表</w:t>
      </w:r>
      <w:r w:rsidRPr="00E3382C">
        <w:rPr>
          <w:color w:val="000000" w:themeColor="text1"/>
          <w:sz w:val="30"/>
          <w:szCs w:val="30"/>
        </w:rPr>
        <w:t>1</w:t>
      </w:r>
      <w:r w:rsidRPr="00E3382C">
        <w:rPr>
          <w:rFonts w:hint="eastAsia"/>
          <w:color w:val="000000" w:themeColor="text1"/>
          <w:sz w:val="30"/>
          <w:szCs w:val="30"/>
        </w:rPr>
        <w:t>：</w:t>
      </w:r>
    </w:p>
    <w:p w:rsidR="00354544" w:rsidRPr="00E3382C" w:rsidRDefault="002C3C60">
      <w:pPr>
        <w:ind w:firstLineChars="200" w:firstLine="480"/>
        <w:jc w:val="center"/>
        <w:rPr>
          <w:color w:val="000000" w:themeColor="text1"/>
          <w:sz w:val="24"/>
          <w:szCs w:val="24"/>
        </w:rPr>
      </w:pPr>
      <w:r w:rsidRPr="00E3382C">
        <w:rPr>
          <w:rFonts w:hint="eastAsia"/>
          <w:color w:val="000000" w:themeColor="text1"/>
          <w:sz w:val="24"/>
          <w:szCs w:val="24"/>
        </w:rPr>
        <w:lastRenderedPageBreak/>
        <w:t>表</w:t>
      </w:r>
      <w:r w:rsidRPr="00E3382C">
        <w:rPr>
          <w:color w:val="000000" w:themeColor="text1"/>
          <w:sz w:val="24"/>
          <w:szCs w:val="24"/>
        </w:rPr>
        <w:t xml:space="preserve">1  </w:t>
      </w:r>
      <w:r w:rsidR="00CB6531">
        <w:rPr>
          <w:rFonts w:hint="eastAsia"/>
          <w:color w:val="000000" w:themeColor="text1"/>
          <w:sz w:val="24"/>
          <w:szCs w:val="24"/>
        </w:rPr>
        <w:t>智能消火栓产品</w:t>
      </w:r>
      <w:r w:rsidRPr="00E3382C">
        <w:rPr>
          <w:rFonts w:hint="eastAsia"/>
          <w:color w:val="000000" w:themeColor="text1"/>
          <w:sz w:val="24"/>
          <w:szCs w:val="24"/>
        </w:rPr>
        <w:t>先进性判定标准</w:t>
      </w:r>
    </w:p>
    <w:p w:rsidR="00354544" w:rsidRDefault="00354544">
      <w:pPr>
        <w:rPr>
          <w:rFonts w:ascii="Times New Roman" w:eastAsia="黑体" w:hAnsi="Times New Roman"/>
          <w:color w:val="000000" w:themeColor="text1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157"/>
        <w:gridCol w:w="873"/>
        <w:gridCol w:w="1049"/>
        <w:gridCol w:w="2307"/>
        <w:gridCol w:w="2133"/>
        <w:gridCol w:w="1056"/>
      </w:tblGrid>
      <w:tr w:rsidR="000A788C" w:rsidRPr="00AC067D" w:rsidTr="000A788C">
        <w:trPr>
          <w:trHeight w:val="668"/>
          <w:tblHeader/>
          <w:jc w:val="center"/>
        </w:trPr>
        <w:tc>
          <w:tcPr>
            <w:tcW w:w="267" w:type="pct"/>
            <w:shd w:val="clear" w:color="auto" w:fill="A6A6A6"/>
            <w:vAlign w:val="center"/>
          </w:tcPr>
          <w:p w:rsidR="000A788C" w:rsidRPr="00AC067D" w:rsidRDefault="000A788C" w:rsidP="00381BDE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AC067D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638" w:type="pct"/>
            <w:shd w:val="clear" w:color="auto" w:fill="A6A6A6"/>
            <w:vAlign w:val="center"/>
          </w:tcPr>
          <w:p w:rsidR="000A788C" w:rsidRPr="00AC067D" w:rsidRDefault="000A788C" w:rsidP="00381BDE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AC067D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指标性质</w:t>
            </w:r>
          </w:p>
        </w:tc>
        <w:tc>
          <w:tcPr>
            <w:tcW w:w="1061" w:type="pct"/>
            <w:gridSpan w:val="2"/>
            <w:shd w:val="clear" w:color="auto" w:fill="A6A6A6"/>
            <w:vAlign w:val="center"/>
          </w:tcPr>
          <w:p w:rsidR="000A788C" w:rsidRPr="00AC067D" w:rsidRDefault="000A788C" w:rsidP="00381BDE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AC067D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关键指标项</w:t>
            </w:r>
          </w:p>
        </w:tc>
        <w:tc>
          <w:tcPr>
            <w:tcW w:w="1273" w:type="pct"/>
            <w:shd w:val="clear" w:color="auto" w:fill="A6A6A6"/>
            <w:vAlign w:val="center"/>
          </w:tcPr>
          <w:p w:rsidR="000A788C" w:rsidRPr="00AC067D" w:rsidRDefault="000A788C" w:rsidP="00381BDE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AC067D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指标先进</w:t>
            </w:r>
            <w:r w:rsidRPr="00AC067D"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  <w:t>值</w:t>
            </w:r>
          </w:p>
        </w:tc>
        <w:tc>
          <w:tcPr>
            <w:tcW w:w="1177" w:type="pct"/>
            <w:shd w:val="clear" w:color="auto" w:fill="A6A6A6"/>
            <w:vAlign w:val="center"/>
          </w:tcPr>
          <w:p w:rsidR="000A788C" w:rsidRPr="00AC067D" w:rsidRDefault="000A788C" w:rsidP="00381BDE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AC067D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检测方法</w:t>
            </w:r>
          </w:p>
        </w:tc>
        <w:tc>
          <w:tcPr>
            <w:tcW w:w="583" w:type="pct"/>
            <w:shd w:val="clear" w:color="auto" w:fill="A6A6A6"/>
            <w:vAlign w:val="center"/>
          </w:tcPr>
          <w:p w:rsidR="000A788C" w:rsidRPr="00AC067D" w:rsidRDefault="000A788C" w:rsidP="00381BDE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AC067D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说明</w:t>
            </w:r>
          </w:p>
        </w:tc>
      </w:tr>
      <w:tr w:rsidR="000A788C" w:rsidRPr="00AC067D" w:rsidTr="000A788C">
        <w:trPr>
          <w:trHeight w:val="879"/>
          <w:jc w:val="center"/>
        </w:trPr>
        <w:tc>
          <w:tcPr>
            <w:tcW w:w="267" w:type="pct"/>
            <w:vAlign w:val="center"/>
          </w:tcPr>
          <w:p w:rsidR="000A788C" w:rsidRPr="00AC067D" w:rsidRDefault="000A788C" w:rsidP="00381BDE">
            <w:pPr>
              <w:pStyle w:val="a9"/>
              <w:widowControl/>
              <w:numPr>
                <w:ilvl w:val="0"/>
                <w:numId w:val="5"/>
              </w:numPr>
              <w:ind w:firstLineChars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38" w:type="pct"/>
            <w:vMerge w:val="restart"/>
            <w:vAlign w:val="center"/>
          </w:tcPr>
          <w:p w:rsidR="000A788C" w:rsidRDefault="000A788C" w:rsidP="00381BDE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产品</w:t>
            </w:r>
          </w:p>
          <w:p w:rsidR="000A788C" w:rsidRPr="00AC067D" w:rsidRDefault="000A788C" w:rsidP="00381BDE">
            <w:pPr>
              <w:pStyle w:val="a9"/>
              <w:widowControl/>
              <w:ind w:left="562"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创新</w:t>
            </w:r>
          </w:p>
        </w:tc>
        <w:tc>
          <w:tcPr>
            <w:tcW w:w="1061" w:type="pct"/>
            <w:gridSpan w:val="2"/>
            <w:vAlign w:val="center"/>
          </w:tcPr>
          <w:p w:rsidR="000A788C" w:rsidRPr="00AC067D" w:rsidRDefault="000A788C" w:rsidP="00381BDE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水量监测</w:t>
            </w:r>
          </w:p>
        </w:tc>
        <w:tc>
          <w:tcPr>
            <w:tcW w:w="1273" w:type="pct"/>
            <w:vAlign w:val="center"/>
          </w:tcPr>
          <w:p w:rsidR="000A788C" w:rsidRPr="00AC067D" w:rsidRDefault="000A788C" w:rsidP="00381BD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根据</w:t>
            </w:r>
            <w:r w:rsidRPr="000900B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阀门开度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水压、持续时间</w:t>
            </w:r>
            <w:r w:rsidRPr="000900B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计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算</w:t>
            </w:r>
            <w:r w:rsidRPr="000900B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用水量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1177" w:type="pct"/>
            <w:vAlign w:val="center"/>
          </w:tcPr>
          <w:p w:rsidR="000A788C" w:rsidRPr="00AC067D" w:rsidRDefault="000A788C" w:rsidP="00381BDE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使用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流量计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对比测试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，用水量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超过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1吨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时误差小于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%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  <w:tc>
          <w:tcPr>
            <w:tcW w:w="583" w:type="pct"/>
            <w:vAlign w:val="center"/>
          </w:tcPr>
          <w:p w:rsidR="000A788C" w:rsidRPr="00AC067D" w:rsidRDefault="000A788C" w:rsidP="00381BDE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A788C" w:rsidRPr="00AC067D" w:rsidTr="000A788C">
        <w:trPr>
          <w:trHeight w:val="879"/>
          <w:jc w:val="center"/>
        </w:trPr>
        <w:tc>
          <w:tcPr>
            <w:tcW w:w="267" w:type="pct"/>
            <w:vAlign w:val="center"/>
          </w:tcPr>
          <w:p w:rsidR="000A788C" w:rsidRPr="00AC067D" w:rsidRDefault="000A788C" w:rsidP="00381BDE">
            <w:pPr>
              <w:pStyle w:val="a9"/>
              <w:widowControl/>
              <w:numPr>
                <w:ilvl w:val="0"/>
                <w:numId w:val="5"/>
              </w:numPr>
              <w:ind w:firstLineChars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38" w:type="pct"/>
            <w:vMerge/>
            <w:vAlign w:val="center"/>
          </w:tcPr>
          <w:p w:rsidR="000A788C" w:rsidRPr="00AC067D" w:rsidRDefault="000A788C" w:rsidP="00381BDE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61" w:type="pct"/>
            <w:gridSpan w:val="2"/>
            <w:vAlign w:val="center"/>
          </w:tcPr>
          <w:p w:rsidR="000A788C" w:rsidRPr="00AC067D" w:rsidRDefault="000A788C" w:rsidP="00381BDE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撞倒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监测</w:t>
            </w:r>
          </w:p>
        </w:tc>
        <w:tc>
          <w:tcPr>
            <w:tcW w:w="1273" w:type="pct"/>
            <w:vAlign w:val="center"/>
          </w:tcPr>
          <w:p w:rsidR="000A788C" w:rsidRPr="0082474C" w:rsidRDefault="000A788C" w:rsidP="00381BD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倾斜度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超过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30</w:t>
            </w:r>
            <w:r w:rsidRPr="0082474C">
              <w:rPr>
                <w:rFonts w:ascii="宋体" w:hAnsi="宋体" w:cs="宋体" w:hint="eastAsia"/>
                <w:color w:val="000000" w:themeColor="text1"/>
                <w:kern w:val="0"/>
                <w:szCs w:val="21"/>
                <w:vertAlign w:val="superscript"/>
              </w:rPr>
              <w:t>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实时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报警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1177" w:type="pct"/>
            <w:vAlign w:val="center"/>
          </w:tcPr>
          <w:p w:rsidR="000A788C" w:rsidRPr="00AC067D" w:rsidRDefault="000A788C" w:rsidP="00381BDE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实测</w:t>
            </w:r>
          </w:p>
        </w:tc>
        <w:tc>
          <w:tcPr>
            <w:tcW w:w="583" w:type="pct"/>
            <w:vAlign w:val="center"/>
          </w:tcPr>
          <w:p w:rsidR="000A788C" w:rsidRPr="00AC067D" w:rsidRDefault="000A788C" w:rsidP="00381BDE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A788C" w:rsidRPr="00AC067D" w:rsidTr="000A788C">
        <w:trPr>
          <w:trHeight w:val="879"/>
          <w:jc w:val="center"/>
        </w:trPr>
        <w:tc>
          <w:tcPr>
            <w:tcW w:w="267" w:type="pct"/>
            <w:vAlign w:val="center"/>
          </w:tcPr>
          <w:p w:rsidR="000A788C" w:rsidRPr="00AC067D" w:rsidRDefault="000A788C" w:rsidP="00381BDE">
            <w:pPr>
              <w:pStyle w:val="a9"/>
              <w:widowControl/>
              <w:numPr>
                <w:ilvl w:val="0"/>
                <w:numId w:val="5"/>
              </w:numPr>
              <w:ind w:firstLineChars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38" w:type="pct"/>
            <w:vMerge/>
            <w:vAlign w:val="center"/>
          </w:tcPr>
          <w:p w:rsidR="000A788C" w:rsidRPr="00AC067D" w:rsidRDefault="000A788C" w:rsidP="00381BDE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61" w:type="pct"/>
            <w:gridSpan w:val="2"/>
            <w:vAlign w:val="center"/>
          </w:tcPr>
          <w:p w:rsidR="000A788C" w:rsidRDefault="000A788C" w:rsidP="00381BDE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非法用水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监测</w:t>
            </w:r>
          </w:p>
        </w:tc>
        <w:tc>
          <w:tcPr>
            <w:tcW w:w="1273" w:type="pct"/>
            <w:vAlign w:val="center"/>
          </w:tcPr>
          <w:p w:rsidR="000A788C" w:rsidRPr="00AC067D" w:rsidRDefault="000A788C" w:rsidP="00381BD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旋转阀门杆时，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实时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报警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1177" w:type="pct"/>
            <w:vAlign w:val="center"/>
          </w:tcPr>
          <w:p w:rsidR="000A788C" w:rsidRPr="00AC067D" w:rsidRDefault="000A788C" w:rsidP="00381BDE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实测</w:t>
            </w:r>
          </w:p>
        </w:tc>
        <w:tc>
          <w:tcPr>
            <w:tcW w:w="583" w:type="pct"/>
            <w:vAlign w:val="center"/>
          </w:tcPr>
          <w:p w:rsidR="000A788C" w:rsidRPr="00AC067D" w:rsidRDefault="000A788C" w:rsidP="00381BDE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A788C" w:rsidRPr="00AC067D" w:rsidTr="000A788C">
        <w:trPr>
          <w:trHeight w:val="879"/>
          <w:jc w:val="center"/>
        </w:trPr>
        <w:tc>
          <w:tcPr>
            <w:tcW w:w="267" w:type="pct"/>
            <w:vAlign w:val="center"/>
          </w:tcPr>
          <w:p w:rsidR="000A788C" w:rsidRPr="00AC067D" w:rsidRDefault="000A788C" w:rsidP="00381BDE">
            <w:pPr>
              <w:pStyle w:val="a9"/>
              <w:widowControl/>
              <w:numPr>
                <w:ilvl w:val="0"/>
                <w:numId w:val="5"/>
              </w:numPr>
              <w:ind w:firstLineChars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38" w:type="pct"/>
            <w:vMerge/>
            <w:vAlign w:val="center"/>
          </w:tcPr>
          <w:p w:rsidR="000A788C" w:rsidRPr="00AC067D" w:rsidRDefault="000A788C" w:rsidP="00381BDE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61" w:type="pct"/>
            <w:gridSpan w:val="2"/>
            <w:vAlign w:val="center"/>
          </w:tcPr>
          <w:p w:rsidR="000A788C" w:rsidRDefault="000A788C" w:rsidP="00381BDE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低功耗</w:t>
            </w:r>
          </w:p>
        </w:tc>
        <w:tc>
          <w:tcPr>
            <w:tcW w:w="1273" w:type="pct"/>
            <w:vAlign w:val="center"/>
          </w:tcPr>
          <w:p w:rsidR="000A788C" w:rsidRPr="00A84536" w:rsidRDefault="000A788C" w:rsidP="00381BD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845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平均工作电流30</w:t>
            </w:r>
            <w:r w:rsidRPr="00A84536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mA</w:t>
            </w:r>
            <w:r w:rsidRPr="00A845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 w:rsidRPr="00A845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，</w:t>
            </w:r>
            <w:r w:rsidRPr="00A845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休眠电流10</w:t>
            </w:r>
            <w:r w:rsidRPr="00A84536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μA</w:t>
            </w:r>
            <w:r w:rsidRPr="00A84536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，电池电压</w:t>
            </w:r>
            <w:r w:rsidRPr="00A84536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7.2V</w:t>
            </w:r>
            <w:r w:rsidRPr="00A845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1177" w:type="pct"/>
            <w:vAlign w:val="center"/>
          </w:tcPr>
          <w:p w:rsidR="000A788C" w:rsidRPr="00A84536" w:rsidRDefault="000A788C" w:rsidP="00381BDE">
            <w:pPr>
              <w:widowControl/>
              <w:jc w:val="center"/>
              <w:rPr>
                <w:color w:val="000000" w:themeColor="text1"/>
              </w:rPr>
            </w:pPr>
            <w:r w:rsidRPr="00A84536">
              <w:rPr>
                <w:rFonts w:hint="eastAsia"/>
                <w:color w:val="000000" w:themeColor="text1"/>
              </w:rPr>
              <w:t>实测</w:t>
            </w:r>
          </w:p>
        </w:tc>
        <w:tc>
          <w:tcPr>
            <w:tcW w:w="583" w:type="pct"/>
            <w:vAlign w:val="center"/>
          </w:tcPr>
          <w:p w:rsidR="000A788C" w:rsidRPr="00AC067D" w:rsidRDefault="000A788C" w:rsidP="00381BDE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A788C" w:rsidRPr="00AC067D" w:rsidTr="000A788C">
        <w:trPr>
          <w:trHeight w:val="879"/>
          <w:jc w:val="center"/>
        </w:trPr>
        <w:tc>
          <w:tcPr>
            <w:tcW w:w="267" w:type="pct"/>
            <w:vAlign w:val="center"/>
          </w:tcPr>
          <w:p w:rsidR="000A788C" w:rsidRPr="00AC067D" w:rsidRDefault="000A788C" w:rsidP="00381BDE">
            <w:pPr>
              <w:pStyle w:val="a9"/>
              <w:widowControl/>
              <w:numPr>
                <w:ilvl w:val="0"/>
                <w:numId w:val="5"/>
              </w:numPr>
              <w:ind w:firstLineChars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38" w:type="pct"/>
            <w:vMerge/>
            <w:vAlign w:val="center"/>
          </w:tcPr>
          <w:p w:rsidR="000A788C" w:rsidRPr="00AC067D" w:rsidRDefault="000A788C" w:rsidP="00381BDE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61" w:type="pct"/>
            <w:gridSpan w:val="2"/>
            <w:vAlign w:val="center"/>
          </w:tcPr>
          <w:p w:rsidR="000A788C" w:rsidRDefault="000A788C" w:rsidP="00381BDE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防水等级</w:t>
            </w:r>
          </w:p>
        </w:tc>
        <w:tc>
          <w:tcPr>
            <w:tcW w:w="1273" w:type="pct"/>
            <w:vAlign w:val="center"/>
          </w:tcPr>
          <w:p w:rsidR="000A788C" w:rsidRPr="00AC067D" w:rsidRDefault="000A788C" w:rsidP="00381BD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IP68</w:t>
            </w:r>
          </w:p>
        </w:tc>
        <w:tc>
          <w:tcPr>
            <w:tcW w:w="1177" w:type="pct"/>
            <w:vAlign w:val="center"/>
          </w:tcPr>
          <w:p w:rsidR="000A788C" w:rsidRPr="00A25E50" w:rsidRDefault="000A788C" w:rsidP="00381BDE">
            <w:pPr>
              <w:jc w:val="left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C63EA8">
              <w:rPr>
                <w:rFonts w:ascii="Times New Roman" w:eastAsiaTheme="minorEastAsia" w:hAnsi="Times New Roman"/>
                <w:kern w:val="0"/>
                <w:szCs w:val="21"/>
              </w:rPr>
              <w:t>GB 4208-2017</w:t>
            </w:r>
            <w:r w:rsidRPr="00C63EA8">
              <w:rPr>
                <w:rFonts w:ascii="Times New Roman" w:eastAsiaTheme="minorEastAsia" w:hAnsiTheme="minorEastAsia"/>
                <w:kern w:val="0"/>
                <w:szCs w:val="21"/>
              </w:rPr>
              <w:t>外壳防护等级（</w:t>
            </w:r>
            <w:r w:rsidRPr="00C63EA8">
              <w:rPr>
                <w:rFonts w:ascii="Times New Roman" w:eastAsiaTheme="minorEastAsia" w:hAnsi="Times New Roman"/>
                <w:kern w:val="0"/>
                <w:szCs w:val="21"/>
              </w:rPr>
              <w:t>IP</w:t>
            </w:r>
            <w:r w:rsidRPr="00C63EA8">
              <w:rPr>
                <w:rFonts w:ascii="Times New Roman" w:eastAsiaTheme="minorEastAsia" w:hAnsiTheme="minorEastAsia"/>
                <w:kern w:val="0"/>
                <w:szCs w:val="21"/>
              </w:rPr>
              <w:t>代码）</w:t>
            </w:r>
          </w:p>
        </w:tc>
        <w:tc>
          <w:tcPr>
            <w:tcW w:w="583" w:type="pct"/>
            <w:vAlign w:val="center"/>
          </w:tcPr>
          <w:p w:rsidR="000A788C" w:rsidRPr="00AC067D" w:rsidRDefault="000A788C" w:rsidP="00381BDE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A788C" w:rsidRPr="00AC067D" w:rsidTr="000A788C">
        <w:trPr>
          <w:trHeight w:val="879"/>
          <w:jc w:val="center"/>
        </w:trPr>
        <w:tc>
          <w:tcPr>
            <w:tcW w:w="267" w:type="pct"/>
            <w:vAlign w:val="center"/>
          </w:tcPr>
          <w:p w:rsidR="000A788C" w:rsidRPr="00AC067D" w:rsidRDefault="000A788C" w:rsidP="00381BDE">
            <w:pPr>
              <w:pStyle w:val="a9"/>
              <w:widowControl/>
              <w:numPr>
                <w:ilvl w:val="0"/>
                <w:numId w:val="5"/>
              </w:numPr>
              <w:ind w:firstLineChars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38" w:type="pct"/>
            <w:vMerge/>
            <w:vAlign w:val="center"/>
          </w:tcPr>
          <w:p w:rsidR="000A788C" w:rsidRPr="00AC067D" w:rsidRDefault="000A788C" w:rsidP="00381BDE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2" w:type="pct"/>
            <w:vMerge w:val="restart"/>
            <w:vAlign w:val="center"/>
          </w:tcPr>
          <w:p w:rsidR="000A788C" w:rsidRPr="00AC067D" w:rsidRDefault="000A788C" w:rsidP="00381BDE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水压监测</w:t>
            </w:r>
          </w:p>
        </w:tc>
        <w:tc>
          <w:tcPr>
            <w:tcW w:w="579" w:type="pct"/>
            <w:vAlign w:val="center"/>
          </w:tcPr>
          <w:p w:rsidR="000A788C" w:rsidRPr="00AC067D" w:rsidRDefault="000A788C" w:rsidP="00381BDE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水压异常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报警</w:t>
            </w:r>
          </w:p>
        </w:tc>
        <w:tc>
          <w:tcPr>
            <w:tcW w:w="1273" w:type="pct"/>
            <w:vAlign w:val="center"/>
          </w:tcPr>
          <w:p w:rsidR="000A788C" w:rsidRPr="00AC067D" w:rsidRDefault="000A788C" w:rsidP="00381BD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水压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低于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或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高于设定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阈值，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实时报警。</w:t>
            </w:r>
          </w:p>
        </w:tc>
        <w:tc>
          <w:tcPr>
            <w:tcW w:w="1177" w:type="pct"/>
            <w:vAlign w:val="center"/>
          </w:tcPr>
          <w:p w:rsidR="000A788C" w:rsidRPr="00AC067D" w:rsidRDefault="000A788C" w:rsidP="00381BDE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实测</w:t>
            </w:r>
          </w:p>
        </w:tc>
        <w:tc>
          <w:tcPr>
            <w:tcW w:w="583" w:type="pct"/>
            <w:vAlign w:val="center"/>
          </w:tcPr>
          <w:p w:rsidR="000A788C" w:rsidRPr="00AC067D" w:rsidRDefault="000A788C" w:rsidP="00381BDE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A788C" w:rsidRPr="00AC067D" w:rsidTr="000A788C">
        <w:trPr>
          <w:trHeight w:val="879"/>
          <w:jc w:val="center"/>
        </w:trPr>
        <w:tc>
          <w:tcPr>
            <w:tcW w:w="267" w:type="pct"/>
            <w:vAlign w:val="center"/>
          </w:tcPr>
          <w:p w:rsidR="000A788C" w:rsidRPr="00AC067D" w:rsidRDefault="000A788C" w:rsidP="00381BDE">
            <w:pPr>
              <w:pStyle w:val="a9"/>
              <w:widowControl/>
              <w:numPr>
                <w:ilvl w:val="0"/>
                <w:numId w:val="5"/>
              </w:numPr>
              <w:ind w:firstLineChars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38" w:type="pct"/>
            <w:vMerge/>
            <w:vAlign w:val="center"/>
          </w:tcPr>
          <w:p w:rsidR="000A788C" w:rsidRPr="00AC067D" w:rsidRDefault="000A788C" w:rsidP="00381BDE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2" w:type="pct"/>
            <w:vMerge/>
            <w:vAlign w:val="center"/>
          </w:tcPr>
          <w:p w:rsidR="000A788C" w:rsidRDefault="000A788C" w:rsidP="00381BDE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79" w:type="pct"/>
            <w:vAlign w:val="center"/>
          </w:tcPr>
          <w:p w:rsidR="000A788C" w:rsidRDefault="000A788C" w:rsidP="00381BDE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无水报警</w:t>
            </w:r>
          </w:p>
        </w:tc>
        <w:tc>
          <w:tcPr>
            <w:tcW w:w="1273" w:type="pct"/>
            <w:vAlign w:val="center"/>
          </w:tcPr>
          <w:p w:rsidR="000A788C" w:rsidRPr="00AC067D" w:rsidRDefault="000A788C" w:rsidP="00381BD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无水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时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，实时报警。</w:t>
            </w:r>
          </w:p>
        </w:tc>
        <w:tc>
          <w:tcPr>
            <w:tcW w:w="1177" w:type="pct"/>
            <w:vAlign w:val="center"/>
          </w:tcPr>
          <w:p w:rsidR="000A788C" w:rsidRPr="00AC067D" w:rsidRDefault="000A788C" w:rsidP="00381BDE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实测</w:t>
            </w:r>
          </w:p>
        </w:tc>
        <w:tc>
          <w:tcPr>
            <w:tcW w:w="583" w:type="pct"/>
            <w:vAlign w:val="center"/>
          </w:tcPr>
          <w:p w:rsidR="000A788C" w:rsidRPr="00AC067D" w:rsidRDefault="000A788C" w:rsidP="00381BDE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A788C" w:rsidRPr="00AC067D" w:rsidTr="000A788C">
        <w:trPr>
          <w:trHeight w:val="879"/>
          <w:jc w:val="center"/>
        </w:trPr>
        <w:tc>
          <w:tcPr>
            <w:tcW w:w="267" w:type="pct"/>
            <w:vAlign w:val="center"/>
          </w:tcPr>
          <w:p w:rsidR="000A788C" w:rsidRPr="00AC067D" w:rsidRDefault="000A788C" w:rsidP="00381BDE">
            <w:pPr>
              <w:pStyle w:val="a9"/>
              <w:widowControl/>
              <w:numPr>
                <w:ilvl w:val="0"/>
                <w:numId w:val="5"/>
              </w:numPr>
              <w:ind w:firstLineChars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38" w:type="pct"/>
            <w:vMerge/>
            <w:vAlign w:val="center"/>
          </w:tcPr>
          <w:p w:rsidR="000A788C" w:rsidRPr="00AC067D" w:rsidRDefault="000A788C" w:rsidP="00381BDE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2" w:type="pct"/>
            <w:vMerge/>
            <w:vAlign w:val="center"/>
          </w:tcPr>
          <w:p w:rsidR="000A788C" w:rsidRDefault="000A788C" w:rsidP="00381BDE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79" w:type="pct"/>
            <w:vAlign w:val="center"/>
          </w:tcPr>
          <w:p w:rsidR="000A788C" w:rsidRDefault="000A788C" w:rsidP="00381BDE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水压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不变报警</w:t>
            </w:r>
          </w:p>
        </w:tc>
        <w:tc>
          <w:tcPr>
            <w:tcW w:w="1273" w:type="pct"/>
            <w:vAlign w:val="center"/>
          </w:tcPr>
          <w:p w:rsidR="000A788C" w:rsidRPr="00AC067D" w:rsidRDefault="000A788C" w:rsidP="00381BD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在一定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期间内，水压</w:t>
            </w:r>
            <w:proofErr w:type="gramStart"/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值符合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要求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水压不变时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，实时报警。</w:t>
            </w:r>
          </w:p>
        </w:tc>
        <w:tc>
          <w:tcPr>
            <w:tcW w:w="1177" w:type="pct"/>
            <w:vAlign w:val="center"/>
          </w:tcPr>
          <w:p w:rsidR="000A788C" w:rsidRPr="00AC067D" w:rsidRDefault="000A788C" w:rsidP="00381BDE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在设定时间内进行实测。</w:t>
            </w:r>
          </w:p>
        </w:tc>
        <w:tc>
          <w:tcPr>
            <w:tcW w:w="583" w:type="pct"/>
            <w:vAlign w:val="center"/>
          </w:tcPr>
          <w:p w:rsidR="000A788C" w:rsidRPr="00AC067D" w:rsidRDefault="000A788C" w:rsidP="00381BDE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A788C" w:rsidRPr="00AC067D" w:rsidTr="000A788C">
        <w:trPr>
          <w:trHeight w:val="879"/>
          <w:jc w:val="center"/>
        </w:trPr>
        <w:tc>
          <w:tcPr>
            <w:tcW w:w="267" w:type="pct"/>
            <w:vAlign w:val="center"/>
          </w:tcPr>
          <w:p w:rsidR="000A788C" w:rsidRPr="00AC067D" w:rsidRDefault="000A788C" w:rsidP="00381BDE">
            <w:pPr>
              <w:pStyle w:val="a9"/>
              <w:widowControl/>
              <w:numPr>
                <w:ilvl w:val="0"/>
                <w:numId w:val="5"/>
              </w:numPr>
              <w:ind w:firstLineChars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38" w:type="pct"/>
            <w:vMerge/>
            <w:vAlign w:val="center"/>
          </w:tcPr>
          <w:p w:rsidR="000A788C" w:rsidRPr="00AC067D" w:rsidRDefault="000A788C" w:rsidP="00381BDE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2" w:type="pct"/>
            <w:vMerge/>
            <w:vAlign w:val="center"/>
          </w:tcPr>
          <w:p w:rsidR="000A788C" w:rsidRDefault="000A788C" w:rsidP="00381BDE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79" w:type="pct"/>
            <w:vAlign w:val="center"/>
          </w:tcPr>
          <w:p w:rsidR="000A788C" w:rsidRDefault="000A788C" w:rsidP="00381BDE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水压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渐变报警</w:t>
            </w:r>
          </w:p>
        </w:tc>
        <w:tc>
          <w:tcPr>
            <w:tcW w:w="1273" w:type="pct"/>
            <w:vAlign w:val="center"/>
          </w:tcPr>
          <w:p w:rsidR="000A788C" w:rsidRPr="00AC067D" w:rsidRDefault="000A788C" w:rsidP="00381BD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在一定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期间内，水压</w:t>
            </w:r>
            <w:proofErr w:type="gramStart"/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值符合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要求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水压线性下降时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，实时报警。</w:t>
            </w:r>
          </w:p>
        </w:tc>
        <w:tc>
          <w:tcPr>
            <w:tcW w:w="1177" w:type="pct"/>
            <w:vAlign w:val="center"/>
          </w:tcPr>
          <w:p w:rsidR="000A788C" w:rsidRPr="00AC067D" w:rsidRDefault="000A788C" w:rsidP="00381BDE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在设定时间内进行实测。</w:t>
            </w:r>
          </w:p>
        </w:tc>
        <w:tc>
          <w:tcPr>
            <w:tcW w:w="583" w:type="pct"/>
            <w:vAlign w:val="center"/>
          </w:tcPr>
          <w:p w:rsidR="000A788C" w:rsidRPr="00AC067D" w:rsidRDefault="000A788C" w:rsidP="00381BDE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A788C" w:rsidRPr="00AC067D" w:rsidTr="000A788C">
        <w:trPr>
          <w:trHeight w:val="879"/>
          <w:jc w:val="center"/>
        </w:trPr>
        <w:tc>
          <w:tcPr>
            <w:tcW w:w="267" w:type="pct"/>
            <w:vAlign w:val="center"/>
          </w:tcPr>
          <w:p w:rsidR="000A788C" w:rsidRPr="00AC067D" w:rsidRDefault="000A788C" w:rsidP="00381BDE">
            <w:pPr>
              <w:pStyle w:val="a9"/>
              <w:widowControl/>
              <w:numPr>
                <w:ilvl w:val="0"/>
                <w:numId w:val="5"/>
              </w:numPr>
              <w:ind w:firstLineChars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38" w:type="pct"/>
            <w:vMerge/>
            <w:vAlign w:val="center"/>
          </w:tcPr>
          <w:p w:rsidR="000A788C" w:rsidRPr="00AC067D" w:rsidRDefault="000A788C" w:rsidP="00381BDE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61" w:type="pct"/>
            <w:gridSpan w:val="2"/>
            <w:vAlign w:val="center"/>
          </w:tcPr>
          <w:p w:rsidR="000A788C" w:rsidRDefault="000A788C" w:rsidP="00381BDE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二</w:t>
            </w:r>
            <w:proofErr w:type="gramStart"/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维码管理</w:t>
            </w:r>
            <w:proofErr w:type="gramEnd"/>
          </w:p>
        </w:tc>
        <w:tc>
          <w:tcPr>
            <w:tcW w:w="1273" w:type="pct"/>
            <w:vAlign w:val="center"/>
          </w:tcPr>
          <w:p w:rsidR="000A788C" w:rsidRPr="00AC067D" w:rsidRDefault="000A788C" w:rsidP="00381BD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每一个消火栓都以二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维码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形式</w:t>
            </w:r>
            <w:proofErr w:type="gramEnd"/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赋予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唯一ID，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提取位置、设备、历史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记录等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信息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1177" w:type="pct"/>
            <w:vAlign w:val="center"/>
          </w:tcPr>
          <w:p w:rsidR="000A788C" w:rsidRPr="00AC067D" w:rsidRDefault="000A788C" w:rsidP="00381BDE">
            <w:pPr>
              <w:widowControl/>
              <w:jc w:val="center"/>
              <w:rPr>
                <w:color w:val="000000" w:themeColor="text1"/>
              </w:rPr>
            </w:pPr>
            <w:r w:rsidRPr="00515E00">
              <w:rPr>
                <w:rFonts w:hint="eastAsia"/>
                <w:color w:val="000000" w:themeColor="text1"/>
              </w:rPr>
              <w:t>平台验证</w:t>
            </w:r>
          </w:p>
        </w:tc>
        <w:tc>
          <w:tcPr>
            <w:tcW w:w="583" w:type="pct"/>
            <w:vAlign w:val="center"/>
          </w:tcPr>
          <w:p w:rsidR="000A788C" w:rsidRPr="00AC067D" w:rsidRDefault="000A788C" w:rsidP="00381BDE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A788C" w:rsidRPr="00AC067D" w:rsidTr="000A788C">
        <w:trPr>
          <w:trHeight w:val="879"/>
          <w:jc w:val="center"/>
        </w:trPr>
        <w:tc>
          <w:tcPr>
            <w:tcW w:w="267" w:type="pct"/>
            <w:vAlign w:val="center"/>
          </w:tcPr>
          <w:p w:rsidR="000A788C" w:rsidRPr="00AC067D" w:rsidRDefault="000A788C" w:rsidP="00381BDE">
            <w:pPr>
              <w:pStyle w:val="a9"/>
              <w:widowControl/>
              <w:numPr>
                <w:ilvl w:val="0"/>
                <w:numId w:val="5"/>
              </w:numPr>
              <w:ind w:firstLineChars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38" w:type="pct"/>
            <w:vMerge/>
            <w:vAlign w:val="center"/>
          </w:tcPr>
          <w:p w:rsidR="000A788C" w:rsidRPr="00AC067D" w:rsidRDefault="000A788C" w:rsidP="00381BDE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2" w:type="pct"/>
            <w:vMerge w:val="restart"/>
            <w:vAlign w:val="center"/>
          </w:tcPr>
          <w:p w:rsidR="000A788C" w:rsidRDefault="000A788C" w:rsidP="00381BDE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监控</w:t>
            </w:r>
          </w:p>
          <w:p w:rsidR="000A788C" w:rsidRPr="00AC067D" w:rsidRDefault="000A788C" w:rsidP="00381BDE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云平台</w:t>
            </w:r>
          </w:p>
        </w:tc>
        <w:tc>
          <w:tcPr>
            <w:tcW w:w="579" w:type="pct"/>
            <w:vAlign w:val="center"/>
          </w:tcPr>
          <w:p w:rsidR="000A788C" w:rsidRPr="00A84536" w:rsidRDefault="000A788C" w:rsidP="00381BDE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845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消火栓状态监控、异常报警</w:t>
            </w:r>
          </w:p>
        </w:tc>
        <w:tc>
          <w:tcPr>
            <w:tcW w:w="1273" w:type="pct"/>
            <w:vAlign w:val="center"/>
          </w:tcPr>
          <w:p w:rsidR="000A788C" w:rsidRPr="00A84536" w:rsidRDefault="000A788C" w:rsidP="00381BD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845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姿态</w:t>
            </w:r>
            <w:r w:rsidRPr="00A845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、水压、</w:t>
            </w:r>
            <w:r w:rsidRPr="00A845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水量</w:t>
            </w:r>
            <w:r w:rsidRPr="00A845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、电压等</w:t>
            </w:r>
            <w:r w:rsidRPr="00A845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数据</w:t>
            </w:r>
            <w:r w:rsidRPr="00A845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采集及</w:t>
            </w:r>
            <w:r w:rsidRPr="00A845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实时监控；水压、电压等异常数据实时上传云平台</w:t>
            </w:r>
            <w:r w:rsidRPr="00A845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，云平台</w:t>
            </w:r>
            <w:r w:rsidRPr="00A845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通过</w:t>
            </w:r>
            <w:proofErr w:type="gramStart"/>
            <w:r w:rsidRPr="00A845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微信</w:t>
            </w:r>
            <w:r w:rsidRPr="00A845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公众号</w:t>
            </w:r>
            <w:proofErr w:type="gramEnd"/>
            <w:r w:rsidRPr="00A845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、短信等通讯手段实时报警推送。</w:t>
            </w:r>
          </w:p>
        </w:tc>
        <w:tc>
          <w:tcPr>
            <w:tcW w:w="1177" w:type="pct"/>
            <w:vAlign w:val="center"/>
          </w:tcPr>
          <w:p w:rsidR="000A788C" w:rsidRPr="00A84536" w:rsidRDefault="000A788C" w:rsidP="00381BDE">
            <w:pPr>
              <w:widowControl/>
              <w:jc w:val="center"/>
              <w:rPr>
                <w:color w:val="000000" w:themeColor="text1"/>
              </w:rPr>
            </w:pPr>
            <w:r w:rsidRPr="00A84536">
              <w:rPr>
                <w:rFonts w:hint="eastAsia"/>
                <w:color w:val="000000" w:themeColor="text1"/>
              </w:rPr>
              <w:t>平台验证</w:t>
            </w:r>
          </w:p>
        </w:tc>
        <w:tc>
          <w:tcPr>
            <w:tcW w:w="583" w:type="pct"/>
            <w:vAlign w:val="center"/>
          </w:tcPr>
          <w:p w:rsidR="000A788C" w:rsidRPr="00AC067D" w:rsidRDefault="000A788C" w:rsidP="00381BDE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A788C" w:rsidRPr="00AC067D" w:rsidTr="000A788C">
        <w:trPr>
          <w:trHeight w:val="879"/>
          <w:jc w:val="center"/>
        </w:trPr>
        <w:tc>
          <w:tcPr>
            <w:tcW w:w="267" w:type="pct"/>
            <w:vAlign w:val="center"/>
          </w:tcPr>
          <w:p w:rsidR="000A788C" w:rsidRPr="00AC067D" w:rsidRDefault="000A788C" w:rsidP="00381BDE">
            <w:pPr>
              <w:pStyle w:val="a9"/>
              <w:widowControl/>
              <w:numPr>
                <w:ilvl w:val="0"/>
                <w:numId w:val="5"/>
              </w:numPr>
              <w:ind w:firstLineChars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38" w:type="pct"/>
            <w:vMerge/>
            <w:vAlign w:val="center"/>
          </w:tcPr>
          <w:p w:rsidR="000A788C" w:rsidRPr="00AC067D" w:rsidRDefault="000A788C" w:rsidP="00381BDE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2" w:type="pct"/>
            <w:vMerge/>
            <w:vAlign w:val="center"/>
          </w:tcPr>
          <w:p w:rsidR="000A788C" w:rsidRDefault="000A788C" w:rsidP="00381BDE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79" w:type="pct"/>
            <w:vAlign w:val="center"/>
          </w:tcPr>
          <w:p w:rsidR="000A788C" w:rsidRPr="00AC067D" w:rsidRDefault="000A788C" w:rsidP="00381BDE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566E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远程</w:t>
            </w:r>
            <w:r w:rsidRPr="00A566EA">
              <w:rPr>
                <w:rFonts w:ascii="宋体" w:hAnsi="宋体" w:cs="宋体"/>
                <w:color w:val="000000" w:themeColor="text1"/>
                <w:kern w:val="0"/>
                <w:szCs w:val="21"/>
              </w:rPr>
              <w:t>设置</w:t>
            </w:r>
            <w:r w:rsidRPr="00A566E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工作</w:t>
            </w:r>
            <w:r w:rsidRPr="00A566EA">
              <w:rPr>
                <w:rFonts w:ascii="宋体" w:hAnsi="宋体" w:cs="宋体"/>
                <w:color w:val="000000" w:themeColor="text1"/>
                <w:kern w:val="0"/>
                <w:szCs w:val="21"/>
              </w:rPr>
              <w:t>参数</w:t>
            </w:r>
          </w:p>
        </w:tc>
        <w:tc>
          <w:tcPr>
            <w:tcW w:w="1273" w:type="pct"/>
            <w:vAlign w:val="center"/>
          </w:tcPr>
          <w:p w:rsidR="000A788C" w:rsidRPr="00AC067D" w:rsidRDefault="000A788C" w:rsidP="00381BD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可通过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平台对终端进行参数设置，如采集周期、阈值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位置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1177" w:type="pct"/>
            <w:vAlign w:val="center"/>
          </w:tcPr>
          <w:p w:rsidR="000A788C" w:rsidRPr="00AC067D" w:rsidRDefault="000A788C" w:rsidP="00381BDE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平台验证</w:t>
            </w:r>
          </w:p>
        </w:tc>
        <w:tc>
          <w:tcPr>
            <w:tcW w:w="583" w:type="pct"/>
            <w:vAlign w:val="center"/>
          </w:tcPr>
          <w:p w:rsidR="000A788C" w:rsidRPr="00AC067D" w:rsidRDefault="000A788C" w:rsidP="00381BDE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A788C" w:rsidRPr="00A566EA" w:rsidTr="000A788C">
        <w:trPr>
          <w:trHeight w:val="879"/>
          <w:jc w:val="center"/>
        </w:trPr>
        <w:tc>
          <w:tcPr>
            <w:tcW w:w="267" w:type="pct"/>
            <w:vAlign w:val="center"/>
          </w:tcPr>
          <w:p w:rsidR="000A788C" w:rsidRPr="00AC067D" w:rsidRDefault="000A788C" w:rsidP="00381BDE">
            <w:pPr>
              <w:pStyle w:val="a9"/>
              <w:widowControl/>
              <w:numPr>
                <w:ilvl w:val="0"/>
                <w:numId w:val="5"/>
              </w:numPr>
              <w:ind w:firstLineChars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38" w:type="pct"/>
            <w:vMerge/>
            <w:vAlign w:val="center"/>
          </w:tcPr>
          <w:p w:rsidR="000A788C" w:rsidRPr="00AC067D" w:rsidRDefault="000A788C" w:rsidP="00381BDE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2" w:type="pct"/>
            <w:vMerge/>
            <w:vAlign w:val="center"/>
          </w:tcPr>
          <w:p w:rsidR="000A788C" w:rsidRDefault="000A788C" w:rsidP="00381BDE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79" w:type="pct"/>
            <w:vAlign w:val="center"/>
          </w:tcPr>
          <w:p w:rsidR="000A788C" w:rsidRDefault="000A788C" w:rsidP="00381BDE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供水管网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压力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监测</w:t>
            </w:r>
          </w:p>
        </w:tc>
        <w:tc>
          <w:tcPr>
            <w:tcW w:w="1273" w:type="pct"/>
            <w:vAlign w:val="center"/>
          </w:tcPr>
          <w:p w:rsidR="000A788C" w:rsidRDefault="000A788C" w:rsidP="00381BD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可对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某一个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区域内压力数据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进行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关联分析，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实现管网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漏水预测，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为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供水调度提供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依据。</w:t>
            </w:r>
          </w:p>
        </w:tc>
        <w:tc>
          <w:tcPr>
            <w:tcW w:w="1177" w:type="pct"/>
            <w:vAlign w:val="center"/>
          </w:tcPr>
          <w:p w:rsidR="000A788C" w:rsidRPr="00AC067D" w:rsidRDefault="000A788C" w:rsidP="00381BDE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平台验证</w:t>
            </w:r>
          </w:p>
        </w:tc>
        <w:tc>
          <w:tcPr>
            <w:tcW w:w="583" w:type="pct"/>
            <w:vAlign w:val="center"/>
          </w:tcPr>
          <w:p w:rsidR="000A788C" w:rsidRPr="00AC067D" w:rsidRDefault="000A788C" w:rsidP="00381BDE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A788C" w:rsidRPr="00E14AE6" w:rsidTr="000A788C">
        <w:trPr>
          <w:trHeight w:val="879"/>
          <w:jc w:val="center"/>
        </w:trPr>
        <w:tc>
          <w:tcPr>
            <w:tcW w:w="267" w:type="pct"/>
            <w:vAlign w:val="center"/>
          </w:tcPr>
          <w:p w:rsidR="000A788C" w:rsidRPr="00AC067D" w:rsidRDefault="000A788C" w:rsidP="00381BDE">
            <w:pPr>
              <w:pStyle w:val="a9"/>
              <w:widowControl/>
              <w:numPr>
                <w:ilvl w:val="0"/>
                <w:numId w:val="5"/>
              </w:numPr>
              <w:ind w:firstLineChars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38" w:type="pct"/>
            <w:vMerge/>
            <w:vAlign w:val="center"/>
          </w:tcPr>
          <w:p w:rsidR="000A788C" w:rsidRPr="00AC067D" w:rsidRDefault="000A788C" w:rsidP="00381BDE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2" w:type="pct"/>
            <w:vMerge/>
            <w:vAlign w:val="center"/>
          </w:tcPr>
          <w:p w:rsidR="000A788C" w:rsidRDefault="000A788C" w:rsidP="00381BDE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79" w:type="pct"/>
            <w:vAlign w:val="center"/>
          </w:tcPr>
          <w:p w:rsidR="000A788C" w:rsidRPr="00A84536" w:rsidRDefault="000A788C" w:rsidP="00381BDE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845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消火栓位置定位</w:t>
            </w:r>
          </w:p>
        </w:tc>
        <w:tc>
          <w:tcPr>
            <w:tcW w:w="1273" w:type="pct"/>
            <w:vAlign w:val="center"/>
          </w:tcPr>
          <w:p w:rsidR="000A788C" w:rsidRPr="00A84536" w:rsidRDefault="000A788C" w:rsidP="00381BDE">
            <w:pPr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845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可通过平台电子地图进行查找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1177" w:type="pct"/>
            <w:vAlign w:val="center"/>
          </w:tcPr>
          <w:p w:rsidR="000A788C" w:rsidRPr="00A84536" w:rsidRDefault="000A788C" w:rsidP="00381BDE">
            <w:pPr>
              <w:widowControl/>
              <w:jc w:val="center"/>
              <w:rPr>
                <w:color w:val="000000" w:themeColor="text1"/>
              </w:rPr>
            </w:pPr>
            <w:r w:rsidRPr="00A84536">
              <w:rPr>
                <w:rFonts w:hint="eastAsia"/>
                <w:color w:val="000000" w:themeColor="text1"/>
              </w:rPr>
              <w:t>平台验证</w:t>
            </w:r>
          </w:p>
        </w:tc>
        <w:tc>
          <w:tcPr>
            <w:tcW w:w="583" w:type="pct"/>
            <w:vAlign w:val="center"/>
          </w:tcPr>
          <w:p w:rsidR="000A788C" w:rsidRPr="00AC067D" w:rsidRDefault="000A788C" w:rsidP="00381BDE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A788C" w:rsidRPr="00E14AE6" w:rsidTr="000A788C">
        <w:trPr>
          <w:trHeight w:val="879"/>
          <w:jc w:val="center"/>
        </w:trPr>
        <w:tc>
          <w:tcPr>
            <w:tcW w:w="267" w:type="pct"/>
            <w:vAlign w:val="center"/>
          </w:tcPr>
          <w:p w:rsidR="000A788C" w:rsidRPr="00AC067D" w:rsidRDefault="000A788C" w:rsidP="00381BDE">
            <w:pPr>
              <w:pStyle w:val="a9"/>
              <w:widowControl/>
              <w:numPr>
                <w:ilvl w:val="0"/>
                <w:numId w:val="5"/>
              </w:numPr>
              <w:ind w:firstLineChars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38" w:type="pct"/>
            <w:vMerge/>
            <w:vAlign w:val="center"/>
          </w:tcPr>
          <w:p w:rsidR="000A788C" w:rsidRPr="00AC067D" w:rsidRDefault="000A788C" w:rsidP="00381BDE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2" w:type="pct"/>
            <w:vMerge/>
            <w:vAlign w:val="center"/>
          </w:tcPr>
          <w:p w:rsidR="000A788C" w:rsidRDefault="000A788C" w:rsidP="00381BDE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79" w:type="pct"/>
            <w:vAlign w:val="center"/>
          </w:tcPr>
          <w:p w:rsidR="000A788C" w:rsidRPr="00670DC0" w:rsidRDefault="000A788C" w:rsidP="00381BDE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排放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管理</w:t>
            </w:r>
          </w:p>
        </w:tc>
        <w:tc>
          <w:tcPr>
            <w:tcW w:w="1273" w:type="pct"/>
            <w:vAlign w:val="center"/>
          </w:tcPr>
          <w:p w:rsidR="000A788C" w:rsidRDefault="000A788C" w:rsidP="00381BDE">
            <w:pPr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可制定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排放计划，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检查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是否按计划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定期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排水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1177" w:type="pct"/>
            <w:vAlign w:val="center"/>
          </w:tcPr>
          <w:p w:rsidR="000A788C" w:rsidRPr="00AC067D" w:rsidRDefault="000A788C" w:rsidP="00381BDE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平台验证</w:t>
            </w:r>
          </w:p>
        </w:tc>
        <w:tc>
          <w:tcPr>
            <w:tcW w:w="583" w:type="pct"/>
            <w:vAlign w:val="center"/>
          </w:tcPr>
          <w:p w:rsidR="000A788C" w:rsidRPr="00AC067D" w:rsidRDefault="000A788C" w:rsidP="00381BDE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A788C" w:rsidRPr="00E14AE6" w:rsidTr="000A788C">
        <w:trPr>
          <w:trHeight w:val="879"/>
          <w:jc w:val="center"/>
        </w:trPr>
        <w:tc>
          <w:tcPr>
            <w:tcW w:w="267" w:type="pct"/>
            <w:vAlign w:val="center"/>
          </w:tcPr>
          <w:p w:rsidR="000A788C" w:rsidRPr="00AC067D" w:rsidRDefault="000A788C" w:rsidP="00381BDE">
            <w:pPr>
              <w:pStyle w:val="a9"/>
              <w:widowControl/>
              <w:numPr>
                <w:ilvl w:val="0"/>
                <w:numId w:val="5"/>
              </w:numPr>
              <w:ind w:firstLineChars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38" w:type="pct"/>
            <w:vMerge/>
            <w:vAlign w:val="center"/>
          </w:tcPr>
          <w:p w:rsidR="000A788C" w:rsidRPr="00AC067D" w:rsidRDefault="000A788C" w:rsidP="00381BDE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2" w:type="pct"/>
            <w:vMerge/>
            <w:vAlign w:val="center"/>
          </w:tcPr>
          <w:p w:rsidR="000A788C" w:rsidRDefault="000A788C" w:rsidP="00381BDE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79" w:type="pct"/>
            <w:vAlign w:val="center"/>
          </w:tcPr>
          <w:p w:rsidR="000A788C" w:rsidRDefault="000A788C" w:rsidP="00381BDE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移动端APP</w:t>
            </w:r>
          </w:p>
        </w:tc>
        <w:tc>
          <w:tcPr>
            <w:tcW w:w="1273" w:type="pct"/>
            <w:vAlign w:val="center"/>
          </w:tcPr>
          <w:p w:rsidR="000A788C" w:rsidRDefault="000A788C" w:rsidP="00381BDE">
            <w:pPr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排放管理：</w:t>
            </w:r>
            <w:r w:rsidRPr="00E14AE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下发维护工单、查看巡检记录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及</w:t>
            </w:r>
            <w:r w:rsidRPr="00E14AE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巡检轨迹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0A788C" w:rsidRDefault="000A788C" w:rsidP="00381BDE">
            <w:pPr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6D403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巡检管理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</w:t>
            </w:r>
            <w:r w:rsidRPr="00344F0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巡检轨迹</w:t>
            </w:r>
            <w:r w:rsidRPr="00344F0B">
              <w:rPr>
                <w:rFonts w:ascii="宋体" w:hAnsi="宋体" w:cs="宋体"/>
                <w:color w:val="000000" w:themeColor="text1"/>
                <w:kern w:val="0"/>
                <w:szCs w:val="21"/>
              </w:rPr>
              <w:t>记录</w:t>
            </w:r>
            <w:r w:rsidRPr="006D403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巡检情况上报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；</w:t>
            </w:r>
          </w:p>
          <w:p w:rsidR="000A788C" w:rsidRPr="006D4039" w:rsidRDefault="000A788C" w:rsidP="00381BDE">
            <w:pPr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设备管理：录入及修改设备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动态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及静态数据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1177" w:type="pct"/>
            <w:vAlign w:val="center"/>
          </w:tcPr>
          <w:p w:rsidR="000A788C" w:rsidRPr="00AC067D" w:rsidRDefault="000A788C" w:rsidP="00381BDE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实测</w:t>
            </w:r>
          </w:p>
        </w:tc>
        <w:tc>
          <w:tcPr>
            <w:tcW w:w="583" w:type="pct"/>
            <w:vAlign w:val="center"/>
          </w:tcPr>
          <w:p w:rsidR="000A788C" w:rsidRPr="00AC067D" w:rsidRDefault="000A788C" w:rsidP="00381BDE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A788C" w:rsidRPr="00AC067D" w:rsidTr="000A788C">
        <w:trPr>
          <w:trHeight w:val="879"/>
          <w:jc w:val="center"/>
        </w:trPr>
        <w:tc>
          <w:tcPr>
            <w:tcW w:w="267" w:type="pct"/>
            <w:vAlign w:val="center"/>
          </w:tcPr>
          <w:p w:rsidR="000A788C" w:rsidRPr="00AC067D" w:rsidRDefault="000A788C" w:rsidP="00381BDE">
            <w:pPr>
              <w:pStyle w:val="a9"/>
              <w:widowControl/>
              <w:numPr>
                <w:ilvl w:val="0"/>
                <w:numId w:val="5"/>
              </w:numPr>
              <w:ind w:firstLineChars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38" w:type="pct"/>
            <w:vAlign w:val="center"/>
          </w:tcPr>
          <w:p w:rsidR="000A788C" w:rsidRPr="00D04B45" w:rsidRDefault="000A788C" w:rsidP="00381BDE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填补国内</w:t>
            </w:r>
            <w:r w:rsidRPr="00D04B45">
              <w:rPr>
                <w:rFonts w:ascii="宋体" w:hAnsi="宋体" w:cs="宋体"/>
                <w:color w:val="000000" w:themeColor="text1"/>
                <w:kern w:val="0"/>
                <w:szCs w:val="21"/>
              </w:rPr>
              <w:t>空白</w:t>
            </w:r>
          </w:p>
        </w:tc>
        <w:tc>
          <w:tcPr>
            <w:tcW w:w="1061" w:type="pct"/>
            <w:gridSpan w:val="2"/>
            <w:vAlign w:val="center"/>
          </w:tcPr>
          <w:p w:rsidR="000A788C" w:rsidRPr="00AC067D" w:rsidRDefault="000A788C" w:rsidP="00381BDE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整体式智能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消火栓</w:t>
            </w:r>
          </w:p>
        </w:tc>
        <w:tc>
          <w:tcPr>
            <w:tcW w:w="1273" w:type="pct"/>
            <w:vAlign w:val="center"/>
          </w:tcPr>
          <w:p w:rsidR="000A788C" w:rsidRPr="00AC067D" w:rsidRDefault="000A788C" w:rsidP="00381BD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一体化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设计、制造、测试、安装、维护。</w:t>
            </w:r>
          </w:p>
        </w:tc>
        <w:tc>
          <w:tcPr>
            <w:tcW w:w="1177" w:type="pct"/>
            <w:vAlign w:val="center"/>
          </w:tcPr>
          <w:p w:rsidR="000A788C" w:rsidRPr="00AC067D" w:rsidRDefault="000A788C" w:rsidP="00381BDE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实体</w:t>
            </w:r>
            <w:r>
              <w:rPr>
                <w:color w:val="000000" w:themeColor="text1"/>
              </w:rPr>
              <w:t>及过程</w:t>
            </w:r>
            <w:r>
              <w:rPr>
                <w:rFonts w:hint="eastAsia"/>
                <w:color w:val="000000" w:themeColor="text1"/>
              </w:rPr>
              <w:t>验证，</w:t>
            </w:r>
            <w:r>
              <w:rPr>
                <w:color w:val="000000" w:themeColor="text1"/>
              </w:rPr>
              <w:t>包括现场</w:t>
            </w:r>
            <w:r>
              <w:rPr>
                <w:rFonts w:hint="eastAsia"/>
                <w:color w:val="000000" w:themeColor="text1"/>
              </w:rPr>
              <w:t>验证</w:t>
            </w:r>
            <w:r>
              <w:rPr>
                <w:color w:val="000000" w:themeColor="text1"/>
              </w:rPr>
              <w:t>、文件查验</w:t>
            </w:r>
            <w:r>
              <w:rPr>
                <w:rFonts w:hint="eastAsia"/>
                <w:color w:val="000000" w:themeColor="text1"/>
              </w:rPr>
              <w:t>等。</w:t>
            </w:r>
          </w:p>
        </w:tc>
        <w:tc>
          <w:tcPr>
            <w:tcW w:w="583" w:type="pct"/>
            <w:vAlign w:val="center"/>
          </w:tcPr>
          <w:p w:rsidR="000A788C" w:rsidRPr="00AC067D" w:rsidRDefault="000A788C" w:rsidP="00381BDE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0A788C" w:rsidRPr="00E3382C" w:rsidRDefault="000A788C">
      <w:pPr>
        <w:rPr>
          <w:rFonts w:ascii="Times New Roman" w:eastAsia="黑体" w:hAnsi="Times New Roman"/>
          <w:color w:val="000000" w:themeColor="text1"/>
          <w:szCs w:val="20"/>
        </w:rPr>
        <w:sectPr w:rsidR="000A788C" w:rsidRPr="00E3382C" w:rsidSect="00053282">
          <w:headerReference w:type="default" r:id="rId14"/>
          <w:pgSz w:w="11906" w:h="16838"/>
          <w:pgMar w:top="1418" w:right="1531" w:bottom="1418" w:left="1531" w:header="851" w:footer="992" w:gutter="0"/>
          <w:cols w:space="425"/>
          <w:docGrid w:type="lines" w:linePitch="312"/>
        </w:sectPr>
      </w:pPr>
    </w:p>
    <w:p w:rsidR="00354544" w:rsidRPr="00E3382C" w:rsidRDefault="002C3C60">
      <w:pPr>
        <w:rPr>
          <w:b/>
          <w:color w:val="000000" w:themeColor="text1"/>
          <w:sz w:val="30"/>
          <w:szCs w:val="30"/>
        </w:rPr>
      </w:pPr>
      <w:r w:rsidRPr="00E3382C">
        <w:rPr>
          <w:rFonts w:hint="eastAsia"/>
          <w:b/>
          <w:color w:val="000000" w:themeColor="text1"/>
          <w:sz w:val="30"/>
          <w:szCs w:val="30"/>
        </w:rPr>
        <w:lastRenderedPageBreak/>
        <w:t>三</w:t>
      </w:r>
      <w:r w:rsidRPr="00E3382C">
        <w:rPr>
          <w:b/>
          <w:color w:val="000000" w:themeColor="text1"/>
          <w:sz w:val="30"/>
          <w:szCs w:val="30"/>
        </w:rPr>
        <w:t>、</w:t>
      </w:r>
      <w:r w:rsidRPr="00E3382C">
        <w:rPr>
          <w:rFonts w:hint="eastAsia"/>
          <w:b/>
          <w:color w:val="000000" w:themeColor="text1"/>
          <w:sz w:val="30"/>
          <w:szCs w:val="30"/>
        </w:rPr>
        <w:t>先进性评价程序</w:t>
      </w:r>
    </w:p>
    <w:p w:rsidR="00354544" w:rsidRPr="00E3382C" w:rsidRDefault="002C3C60">
      <w:pPr>
        <w:jc w:val="center"/>
        <w:rPr>
          <w:color w:val="000000" w:themeColor="text1"/>
        </w:rPr>
      </w:pPr>
      <w:r w:rsidRPr="00E3382C">
        <w:rPr>
          <w:noProof/>
          <w:color w:val="000000" w:themeColor="text1"/>
        </w:rPr>
        <w:drawing>
          <wp:inline distT="0" distB="0" distL="0" distR="0">
            <wp:extent cx="4452620" cy="5391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262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544" w:rsidRPr="00E3382C" w:rsidRDefault="00354544">
      <w:pPr>
        <w:jc w:val="center"/>
        <w:rPr>
          <w:color w:val="000000" w:themeColor="text1"/>
        </w:rPr>
      </w:pPr>
    </w:p>
    <w:p w:rsidR="00354544" w:rsidRPr="00E3382C" w:rsidRDefault="002C3C60">
      <w:pPr>
        <w:pStyle w:val="1"/>
        <w:numPr>
          <w:ilvl w:val="0"/>
          <w:numId w:val="7"/>
        </w:numPr>
        <w:ind w:firstLineChars="0"/>
        <w:rPr>
          <w:b/>
          <w:color w:val="000000" w:themeColor="text1"/>
          <w:sz w:val="30"/>
          <w:szCs w:val="30"/>
        </w:rPr>
      </w:pPr>
      <w:r w:rsidRPr="00E3382C">
        <w:rPr>
          <w:rFonts w:hint="eastAsia"/>
          <w:b/>
          <w:color w:val="000000" w:themeColor="text1"/>
          <w:sz w:val="30"/>
          <w:szCs w:val="30"/>
        </w:rPr>
        <w:t>实施日期</w:t>
      </w:r>
    </w:p>
    <w:p w:rsidR="00354544" w:rsidRPr="00E3382C" w:rsidRDefault="002C3C60">
      <w:pPr>
        <w:ind w:firstLineChars="150" w:firstLine="450"/>
        <w:rPr>
          <w:rFonts w:ascii="宋体" w:hAnsi="宋体"/>
          <w:color w:val="000000" w:themeColor="text1"/>
          <w:sz w:val="30"/>
          <w:szCs w:val="30"/>
        </w:rPr>
      </w:pPr>
      <w:r w:rsidRPr="00E3382C">
        <w:rPr>
          <w:rFonts w:ascii="宋体" w:hAnsi="宋体" w:hint="eastAsia"/>
          <w:color w:val="000000" w:themeColor="text1"/>
          <w:sz w:val="30"/>
          <w:szCs w:val="30"/>
        </w:rPr>
        <w:t>本细则</w:t>
      </w:r>
      <w:r w:rsidRPr="00E3382C">
        <w:rPr>
          <w:rFonts w:ascii="宋体" w:hAnsi="宋体"/>
          <w:color w:val="000000" w:themeColor="text1"/>
          <w:sz w:val="30"/>
          <w:szCs w:val="30"/>
        </w:rPr>
        <w:t>自</w:t>
      </w:r>
      <w:r w:rsidRPr="00E3382C">
        <w:rPr>
          <w:rFonts w:ascii="宋体" w:hAnsi="宋体" w:hint="eastAsia"/>
          <w:color w:val="000000" w:themeColor="text1"/>
          <w:sz w:val="30"/>
          <w:szCs w:val="30"/>
        </w:rPr>
        <w:t>20</w:t>
      </w:r>
      <w:r w:rsidR="00792A58">
        <w:rPr>
          <w:rFonts w:ascii="宋体" w:hAnsi="宋体"/>
          <w:color w:val="000000" w:themeColor="text1"/>
          <w:sz w:val="30"/>
          <w:szCs w:val="30"/>
        </w:rPr>
        <w:t>20</w:t>
      </w:r>
      <w:r w:rsidRPr="00E3382C">
        <w:rPr>
          <w:rFonts w:ascii="宋体" w:hAnsi="宋体" w:hint="eastAsia"/>
          <w:color w:val="000000" w:themeColor="text1"/>
          <w:sz w:val="30"/>
          <w:szCs w:val="30"/>
        </w:rPr>
        <w:t>年</w:t>
      </w:r>
      <w:r w:rsidR="00792A58">
        <w:rPr>
          <w:rFonts w:ascii="宋体" w:hAnsi="宋体" w:hint="eastAsia"/>
          <w:color w:val="000000" w:themeColor="text1"/>
          <w:sz w:val="30"/>
          <w:szCs w:val="30"/>
        </w:rPr>
        <w:t>8</w:t>
      </w:r>
      <w:r w:rsidRPr="00E3382C">
        <w:rPr>
          <w:rFonts w:ascii="宋体" w:hAnsi="宋体" w:hint="eastAsia"/>
          <w:color w:val="000000" w:themeColor="text1"/>
          <w:sz w:val="30"/>
          <w:szCs w:val="30"/>
        </w:rPr>
        <w:t>月</w:t>
      </w:r>
      <w:r w:rsidR="00792A58">
        <w:rPr>
          <w:rFonts w:ascii="宋体" w:hAnsi="宋体" w:hint="eastAsia"/>
          <w:color w:val="000000" w:themeColor="text1"/>
          <w:sz w:val="30"/>
          <w:szCs w:val="30"/>
        </w:rPr>
        <w:t>2</w:t>
      </w:r>
      <w:r w:rsidR="00792A58">
        <w:rPr>
          <w:rFonts w:ascii="宋体" w:hAnsi="宋体"/>
          <w:color w:val="000000" w:themeColor="text1"/>
          <w:sz w:val="30"/>
          <w:szCs w:val="30"/>
        </w:rPr>
        <w:t>0</w:t>
      </w:r>
      <w:bookmarkStart w:id="0" w:name="_GoBack"/>
      <w:bookmarkEnd w:id="0"/>
      <w:r w:rsidRPr="00E3382C">
        <w:rPr>
          <w:rFonts w:ascii="宋体" w:hAnsi="宋体" w:hint="eastAsia"/>
          <w:color w:val="000000" w:themeColor="text1"/>
          <w:sz w:val="30"/>
          <w:szCs w:val="30"/>
        </w:rPr>
        <w:t>日起</w:t>
      </w:r>
      <w:r w:rsidRPr="00E3382C">
        <w:rPr>
          <w:rFonts w:ascii="宋体" w:hAnsi="宋体"/>
          <w:color w:val="000000" w:themeColor="text1"/>
          <w:sz w:val="30"/>
          <w:szCs w:val="30"/>
        </w:rPr>
        <w:t>实施。</w:t>
      </w:r>
    </w:p>
    <w:p w:rsidR="00354544" w:rsidRPr="00E3382C" w:rsidRDefault="002C3C60">
      <w:pPr>
        <w:pStyle w:val="1"/>
        <w:numPr>
          <w:ilvl w:val="0"/>
          <w:numId w:val="7"/>
        </w:numPr>
        <w:ind w:firstLineChars="0"/>
        <w:rPr>
          <w:b/>
          <w:color w:val="000000" w:themeColor="text1"/>
          <w:sz w:val="30"/>
          <w:szCs w:val="30"/>
        </w:rPr>
      </w:pPr>
      <w:r w:rsidRPr="00E3382C">
        <w:rPr>
          <w:rFonts w:hint="eastAsia"/>
          <w:b/>
          <w:color w:val="000000" w:themeColor="text1"/>
          <w:sz w:val="30"/>
          <w:szCs w:val="30"/>
        </w:rPr>
        <w:t>发布机构</w:t>
      </w:r>
    </w:p>
    <w:p w:rsidR="00354544" w:rsidRPr="00E3382C" w:rsidRDefault="002C3C60">
      <w:pPr>
        <w:ind w:firstLineChars="150" w:firstLine="450"/>
        <w:rPr>
          <w:color w:val="000000" w:themeColor="text1"/>
          <w:sz w:val="30"/>
          <w:szCs w:val="30"/>
          <w:highlight w:val="lightGray"/>
        </w:rPr>
      </w:pPr>
      <w:r w:rsidRPr="00E3382C">
        <w:rPr>
          <w:rFonts w:hint="eastAsia"/>
          <w:color w:val="000000" w:themeColor="text1"/>
          <w:sz w:val="30"/>
          <w:szCs w:val="30"/>
        </w:rPr>
        <w:t>深圳市标准技术研究院。</w:t>
      </w:r>
    </w:p>
    <w:p w:rsidR="00354544" w:rsidRPr="00E3382C" w:rsidRDefault="00354544">
      <w:pPr>
        <w:rPr>
          <w:color w:val="000000" w:themeColor="text1"/>
        </w:rPr>
      </w:pPr>
    </w:p>
    <w:sectPr w:rsidR="00354544" w:rsidRPr="00E3382C" w:rsidSect="0035454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1B5" w:rsidRDefault="00C901B5" w:rsidP="00354544">
      <w:r>
        <w:separator/>
      </w:r>
    </w:p>
  </w:endnote>
  <w:endnote w:type="continuationSeparator" w:id="0">
    <w:p w:rsidR="00C901B5" w:rsidRDefault="00C901B5" w:rsidP="0035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544" w:rsidRDefault="00325ED7">
    <w:pPr>
      <w:pStyle w:val="a7"/>
      <w:jc w:val="center"/>
    </w:pPr>
    <w:r>
      <w:fldChar w:fldCharType="begin"/>
    </w:r>
    <w:r w:rsidR="002C3C60">
      <w:instrText>PAGE   \* MERGEFORMAT</w:instrText>
    </w:r>
    <w:r>
      <w:fldChar w:fldCharType="separate"/>
    </w:r>
    <w:r w:rsidR="00792A58" w:rsidRPr="00792A58">
      <w:rPr>
        <w:noProof/>
        <w:lang w:val="zh-CN"/>
      </w:rPr>
      <w:t>4</w:t>
    </w:r>
    <w:r>
      <w:rPr>
        <w:lang w:val="zh-CN"/>
      </w:rPr>
      <w:fldChar w:fldCharType="end"/>
    </w:r>
  </w:p>
  <w:p w:rsidR="00354544" w:rsidRDefault="0035454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544" w:rsidRDefault="00325ED7">
    <w:pPr>
      <w:pStyle w:val="a7"/>
      <w:jc w:val="center"/>
    </w:pPr>
    <w:r>
      <w:fldChar w:fldCharType="begin"/>
    </w:r>
    <w:r w:rsidR="002C3C60">
      <w:instrText>PAGE   \* MERGEFORMAT</w:instrText>
    </w:r>
    <w:r>
      <w:fldChar w:fldCharType="separate"/>
    </w:r>
    <w:r w:rsidR="00792A58" w:rsidRPr="00792A58">
      <w:rPr>
        <w:noProof/>
        <w:lang w:val="zh-CN"/>
      </w:rPr>
      <w:t>5</w:t>
    </w:r>
    <w:r>
      <w:rPr>
        <w:lang w:val="zh-CN"/>
      </w:rPr>
      <w:fldChar w:fldCharType="end"/>
    </w:r>
  </w:p>
  <w:p w:rsidR="00354544" w:rsidRDefault="003545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1B5" w:rsidRDefault="00C901B5" w:rsidP="00354544">
      <w:r>
        <w:separator/>
      </w:r>
    </w:p>
  </w:footnote>
  <w:footnote w:type="continuationSeparator" w:id="0">
    <w:p w:rsidR="00C901B5" w:rsidRDefault="00C901B5" w:rsidP="00354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544" w:rsidRDefault="002C3C60">
    <w:pPr>
      <w:pStyle w:val="a8"/>
      <w:pBdr>
        <w:bottom w:val="none" w:sz="0" w:space="0" w:color="auto"/>
      </w:pBdr>
      <w:jc w:val="left"/>
      <w:rPr>
        <w:sz w:val="21"/>
      </w:rPr>
    </w:pPr>
    <w:r>
      <w:rPr>
        <w:rFonts w:hint="eastAsia"/>
        <w:sz w:val="21"/>
      </w:rPr>
      <w:t>编号：</w:t>
    </w:r>
    <w:r w:rsidR="00A84536" w:rsidRPr="00A84536">
      <w:rPr>
        <w:sz w:val="21"/>
      </w:rPr>
      <w:t>SSAE-A10-002:</w:t>
    </w:r>
    <w:r w:rsidR="00A84536" w:rsidRPr="00A84536">
      <w:rPr>
        <w:rFonts w:hint="eastAsia"/>
        <w:sz w:val="21"/>
      </w:rPr>
      <w:t xml:space="preserve"> </w:t>
    </w:r>
    <w:r w:rsidR="00A84536" w:rsidRPr="00A84536">
      <w:rPr>
        <w:sz w:val="21"/>
      </w:rPr>
      <w:t>20</w:t>
    </w:r>
    <w:r w:rsidR="00A84536" w:rsidRPr="00A84536">
      <w:rPr>
        <w:rFonts w:hint="eastAsia"/>
        <w:sz w:val="21"/>
      </w:rPr>
      <w:t>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544" w:rsidRDefault="002C3C60">
    <w:pPr>
      <w:tabs>
        <w:tab w:val="center" w:pos="4153"/>
        <w:tab w:val="right" w:pos="8306"/>
      </w:tabs>
      <w:jc w:val="left"/>
    </w:pPr>
    <w:r>
      <w:rPr>
        <w:szCs w:val="21"/>
      </w:rPr>
      <w:tab/>
    </w:r>
    <w:r>
      <w:rPr>
        <w:szCs w:val="21"/>
      </w:rPr>
      <w:tab/>
    </w:r>
    <w:r>
      <w:rPr>
        <w:rFonts w:hint="eastAsia"/>
      </w:rPr>
      <w:t>编号：</w:t>
    </w:r>
    <w:r w:rsidR="00A84536" w:rsidRPr="00A84536">
      <w:t>SSAE-A10-002</w:t>
    </w:r>
    <w:r>
      <w:t>:</w:t>
    </w:r>
    <w:r w:rsidR="00A84536">
      <w:rPr>
        <w:rFonts w:hint="eastAsia"/>
      </w:rPr>
      <w:t xml:space="preserve"> </w:t>
    </w:r>
    <w:r w:rsidR="00A84536">
      <w:t>20</w:t>
    </w:r>
    <w:r w:rsidR="00A84536">
      <w:rPr>
        <w:rFonts w:hint="eastAsia"/>
      </w:rPr>
      <w:t>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544" w:rsidRDefault="002C3C60">
    <w:pPr>
      <w:tabs>
        <w:tab w:val="center" w:pos="4153"/>
        <w:tab w:val="right" w:pos="8306"/>
      </w:tabs>
      <w:jc w:val="right"/>
    </w:pPr>
    <w:r>
      <w:rPr>
        <w:szCs w:val="21"/>
      </w:rPr>
      <w:tab/>
    </w:r>
    <w:r>
      <w:rPr>
        <w:szCs w:val="21"/>
      </w:rPr>
      <w:tab/>
    </w:r>
    <w:r>
      <w:rPr>
        <w:rFonts w:hint="eastAsia"/>
      </w:rPr>
      <w:t>编号：</w:t>
    </w:r>
    <w:r w:rsidR="00A84536" w:rsidRPr="00A84536">
      <w:t>SSAE-A10-002</w:t>
    </w:r>
    <w:r>
      <w:t>:</w:t>
    </w:r>
    <w:r w:rsidR="00A84536">
      <w:rPr>
        <w:rFonts w:hint="eastAsia"/>
      </w:rPr>
      <w:t xml:space="preserve"> </w:t>
    </w:r>
    <w:r>
      <w:t>20</w:t>
    </w:r>
    <w:r w:rsidR="00A84536">
      <w:rPr>
        <w:rFonts w:hint="eastAsia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C590C"/>
    <w:multiLevelType w:val="multilevel"/>
    <w:tmpl w:val="0A7C590C"/>
    <w:lvl w:ilvl="0">
      <w:start w:val="1"/>
      <w:numFmt w:val="decimal"/>
      <w:lvlText w:val="%1."/>
      <w:lvlJc w:val="left"/>
      <w:pPr>
        <w:ind w:left="1020" w:hanging="420"/>
      </w:pPr>
      <w:rPr>
        <w:rFonts w:cs="Times New Roman" w:hint="eastAsia"/>
        <w:b w:val="0"/>
      </w:rPr>
    </w:lvl>
    <w:lvl w:ilvl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">
    <w:nsid w:val="0FEF73DD"/>
    <w:multiLevelType w:val="hybridMultilevel"/>
    <w:tmpl w:val="575498C2"/>
    <w:lvl w:ilvl="0" w:tplc="D834F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40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E8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A69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E47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709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B4A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70C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ECE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A23E3D"/>
    <w:multiLevelType w:val="multilevel"/>
    <w:tmpl w:val="14A23E3D"/>
    <w:lvl w:ilvl="0">
      <w:start w:val="1"/>
      <w:numFmt w:val="chineseCountingThousand"/>
      <w:lvlText w:val="(%1)"/>
      <w:lvlJc w:val="left"/>
      <w:pPr>
        <w:ind w:left="84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>
    <w:nsid w:val="1C71400C"/>
    <w:multiLevelType w:val="multilevel"/>
    <w:tmpl w:val="1C71400C"/>
    <w:lvl w:ilvl="0">
      <w:start w:val="4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4">
    <w:nsid w:val="243F2CEE"/>
    <w:multiLevelType w:val="multilevel"/>
    <w:tmpl w:val="243F2CEE"/>
    <w:lvl w:ilvl="0">
      <w:start w:val="1"/>
      <w:numFmt w:val="chineseCountingThousand"/>
      <w:lvlText w:val="(%1)"/>
      <w:lvlJc w:val="left"/>
      <w:pPr>
        <w:ind w:left="1618" w:hanging="105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5">
    <w:nsid w:val="249D66FD"/>
    <w:multiLevelType w:val="hybridMultilevel"/>
    <w:tmpl w:val="67B635A8"/>
    <w:lvl w:ilvl="0" w:tplc="F036E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BE9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86D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FE6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F8C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0E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7C6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BEB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3E1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56A0CB0"/>
    <w:multiLevelType w:val="multilevel"/>
    <w:tmpl w:val="256A0CB0"/>
    <w:lvl w:ilvl="0">
      <w:start w:val="1"/>
      <w:numFmt w:val="japaneseCounting"/>
      <w:lvlText w:val="%1、"/>
      <w:lvlJc w:val="left"/>
      <w:pPr>
        <w:ind w:left="562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2E953E38"/>
    <w:multiLevelType w:val="hybridMultilevel"/>
    <w:tmpl w:val="595EF4E0"/>
    <w:lvl w:ilvl="0" w:tplc="EBA48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14D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B81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42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5A9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D4A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86F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C0A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8E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4FF5029"/>
    <w:multiLevelType w:val="multilevel"/>
    <w:tmpl w:val="CA5A5B8A"/>
    <w:lvl w:ilvl="0">
      <w:start w:val="1"/>
      <w:numFmt w:val="bullet"/>
      <w:lvlText w:val=""/>
      <w:lvlJc w:val="left"/>
      <w:pPr>
        <w:ind w:left="56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4C50F90"/>
    <w:multiLevelType w:val="multilevel"/>
    <w:tmpl w:val="ED0C9B78"/>
    <w:lvl w:ilvl="0">
      <w:start w:val="1"/>
      <w:numFmt w:val="lowerLetter"/>
      <w:pStyle w:val="a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0">
    <w:nsid w:val="4D3A5CE2"/>
    <w:multiLevelType w:val="hybridMultilevel"/>
    <w:tmpl w:val="3296FA3A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1">
    <w:nsid w:val="55613A8A"/>
    <w:multiLevelType w:val="hybridMultilevel"/>
    <w:tmpl w:val="FA927D9C"/>
    <w:lvl w:ilvl="0" w:tplc="52EA7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227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B63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24A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747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BE0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260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886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38C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C0D3770"/>
    <w:multiLevelType w:val="multilevel"/>
    <w:tmpl w:val="5C0D3770"/>
    <w:lvl w:ilvl="0">
      <w:start w:val="1"/>
      <w:numFmt w:val="decimal"/>
      <w:lvlText w:val=" 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6B32C62"/>
    <w:multiLevelType w:val="multilevel"/>
    <w:tmpl w:val="66B32C62"/>
    <w:lvl w:ilvl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1" w:tentative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cs="Times New Roman" w:hint="eastAsia"/>
      </w:rPr>
    </w:lvl>
    <w:lvl w:ilvl="2" w:tentative="1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3" w:tentative="1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cs="Times New Roman"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cs="Times New Roman"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cs="Times New Roman" w:hint="eastAsia"/>
      </w:r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cs="Times New Roman"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cs="Times New Roman"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cs="Times New Roman" w:hint="eastAsi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2"/>
  </w:num>
  <w:num w:numId="6">
    <w:abstractNumId w:val="8"/>
  </w:num>
  <w:num w:numId="7">
    <w:abstractNumId w:val="3"/>
  </w:num>
  <w:num w:numId="8">
    <w:abstractNumId w:val="10"/>
  </w:num>
  <w:num w:numId="9">
    <w:abstractNumId w:val="9"/>
  </w:num>
  <w:num w:numId="10">
    <w:abstractNumId w:val="13"/>
  </w:num>
  <w:num w:numId="11">
    <w:abstractNumId w:val="1"/>
  </w:num>
  <w:num w:numId="12">
    <w:abstractNumId w:val="7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4B79"/>
    <w:rsid w:val="00006FC4"/>
    <w:rsid w:val="00007213"/>
    <w:rsid w:val="00015ABF"/>
    <w:rsid w:val="00015B59"/>
    <w:rsid w:val="000408AB"/>
    <w:rsid w:val="00042D13"/>
    <w:rsid w:val="00052926"/>
    <w:rsid w:val="00053282"/>
    <w:rsid w:val="000550B1"/>
    <w:rsid w:val="00060262"/>
    <w:rsid w:val="0006669A"/>
    <w:rsid w:val="00076893"/>
    <w:rsid w:val="0007743A"/>
    <w:rsid w:val="00080EBD"/>
    <w:rsid w:val="000900BD"/>
    <w:rsid w:val="00092EC9"/>
    <w:rsid w:val="00094C60"/>
    <w:rsid w:val="00096CE0"/>
    <w:rsid w:val="00097663"/>
    <w:rsid w:val="000A4852"/>
    <w:rsid w:val="000A4E9A"/>
    <w:rsid w:val="000A5EF6"/>
    <w:rsid w:val="000A666F"/>
    <w:rsid w:val="000A788C"/>
    <w:rsid w:val="000C054B"/>
    <w:rsid w:val="000C0BB2"/>
    <w:rsid w:val="000C0BEA"/>
    <w:rsid w:val="000C383D"/>
    <w:rsid w:val="000E2BEA"/>
    <w:rsid w:val="000E7C6A"/>
    <w:rsid w:val="000F1948"/>
    <w:rsid w:val="000F3042"/>
    <w:rsid w:val="000F50CE"/>
    <w:rsid w:val="000F5ECD"/>
    <w:rsid w:val="001013A1"/>
    <w:rsid w:val="0010544B"/>
    <w:rsid w:val="00112501"/>
    <w:rsid w:val="00113603"/>
    <w:rsid w:val="00116431"/>
    <w:rsid w:val="0012301B"/>
    <w:rsid w:val="00124792"/>
    <w:rsid w:val="00130C77"/>
    <w:rsid w:val="0013444E"/>
    <w:rsid w:val="00134BDC"/>
    <w:rsid w:val="001443E7"/>
    <w:rsid w:val="0015060D"/>
    <w:rsid w:val="00152F5E"/>
    <w:rsid w:val="0015322F"/>
    <w:rsid w:val="001616CC"/>
    <w:rsid w:val="00161B70"/>
    <w:rsid w:val="001624BA"/>
    <w:rsid w:val="001625C4"/>
    <w:rsid w:val="00162D9A"/>
    <w:rsid w:val="00163FA1"/>
    <w:rsid w:val="00166E6A"/>
    <w:rsid w:val="0017287D"/>
    <w:rsid w:val="00172E0F"/>
    <w:rsid w:val="00182A9F"/>
    <w:rsid w:val="001837D3"/>
    <w:rsid w:val="00186123"/>
    <w:rsid w:val="001874C8"/>
    <w:rsid w:val="00190F1D"/>
    <w:rsid w:val="00194187"/>
    <w:rsid w:val="001A2B3F"/>
    <w:rsid w:val="001A4E92"/>
    <w:rsid w:val="001B4423"/>
    <w:rsid w:val="001B45FF"/>
    <w:rsid w:val="001C5BB8"/>
    <w:rsid w:val="001E1876"/>
    <w:rsid w:val="001F1EE6"/>
    <w:rsid w:val="00212D6F"/>
    <w:rsid w:val="002201E8"/>
    <w:rsid w:val="0022440C"/>
    <w:rsid w:val="00232103"/>
    <w:rsid w:val="002323D1"/>
    <w:rsid w:val="00232D0A"/>
    <w:rsid w:val="00246FDF"/>
    <w:rsid w:val="002477BD"/>
    <w:rsid w:val="0026004F"/>
    <w:rsid w:val="00263FA8"/>
    <w:rsid w:val="00265ABD"/>
    <w:rsid w:val="00270BD4"/>
    <w:rsid w:val="002767A1"/>
    <w:rsid w:val="00276E81"/>
    <w:rsid w:val="00283676"/>
    <w:rsid w:val="00283BBC"/>
    <w:rsid w:val="002A3891"/>
    <w:rsid w:val="002B10A1"/>
    <w:rsid w:val="002B1992"/>
    <w:rsid w:val="002B203E"/>
    <w:rsid w:val="002B2106"/>
    <w:rsid w:val="002B2940"/>
    <w:rsid w:val="002C3C60"/>
    <w:rsid w:val="002C61C1"/>
    <w:rsid w:val="002D15FC"/>
    <w:rsid w:val="002D3F46"/>
    <w:rsid w:val="002E2D59"/>
    <w:rsid w:val="002E4FCE"/>
    <w:rsid w:val="002E640B"/>
    <w:rsid w:val="002F14CC"/>
    <w:rsid w:val="002F2A39"/>
    <w:rsid w:val="003022EE"/>
    <w:rsid w:val="00317AF3"/>
    <w:rsid w:val="00325ED7"/>
    <w:rsid w:val="00342DF2"/>
    <w:rsid w:val="00344F0B"/>
    <w:rsid w:val="00345008"/>
    <w:rsid w:val="00350AF6"/>
    <w:rsid w:val="003510E6"/>
    <w:rsid w:val="00354544"/>
    <w:rsid w:val="00354E8D"/>
    <w:rsid w:val="00365754"/>
    <w:rsid w:val="00372834"/>
    <w:rsid w:val="0037302E"/>
    <w:rsid w:val="00373233"/>
    <w:rsid w:val="00376359"/>
    <w:rsid w:val="00381073"/>
    <w:rsid w:val="0039113E"/>
    <w:rsid w:val="003920F5"/>
    <w:rsid w:val="003929F8"/>
    <w:rsid w:val="003A27D2"/>
    <w:rsid w:val="003A3FE0"/>
    <w:rsid w:val="003A7D4B"/>
    <w:rsid w:val="003B60CE"/>
    <w:rsid w:val="003B666C"/>
    <w:rsid w:val="003C2BF6"/>
    <w:rsid w:val="003C3516"/>
    <w:rsid w:val="003C5E6D"/>
    <w:rsid w:val="003F2C2D"/>
    <w:rsid w:val="003F3C16"/>
    <w:rsid w:val="00402702"/>
    <w:rsid w:val="0040676A"/>
    <w:rsid w:val="00413578"/>
    <w:rsid w:val="004354A2"/>
    <w:rsid w:val="00440822"/>
    <w:rsid w:val="004457F9"/>
    <w:rsid w:val="004474A3"/>
    <w:rsid w:val="00450351"/>
    <w:rsid w:val="00454AE4"/>
    <w:rsid w:val="00454B59"/>
    <w:rsid w:val="004550A0"/>
    <w:rsid w:val="00457546"/>
    <w:rsid w:val="0046457F"/>
    <w:rsid w:val="00471A1C"/>
    <w:rsid w:val="0047462C"/>
    <w:rsid w:val="0048163A"/>
    <w:rsid w:val="0048506B"/>
    <w:rsid w:val="00491759"/>
    <w:rsid w:val="00492692"/>
    <w:rsid w:val="00492DF5"/>
    <w:rsid w:val="004A3691"/>
    <w:rsid w:val="004A52A9"/>
    <w:rsid w:val="004B2F8B"/>
    <w:rsid w:val="004B3725"/>
    <w:rsid w:val="004C6060"/>
    <w:rsid w:val="004D3A2A"/>
    <w:rsid w:val="004D5F12"/>
    <w:rsid w:val="004E43C4"/>
    <w:rsid w:val="004E4F6D"/>
    <w:rsid w:val="004E51A4"/>
    <w:rsid w:val="004F0845"/>
    <w:rsid w:val="004F0D21"/>
    <w:rsid w:val="004F4235"/>
    <w:rsid w:val="004F558C"/>
    <w:rsid w:val="0050347D"/>
    <w:rsid w:val="0050624D"/>
    <w:rsid w:val="0051261D"/>
    <w:rsid w:val="005143D5"/>
    <w:rsid w:val="00515E00"/>
    <w:rsid w:val="00520AA7"/>
    <w:rsid w:val="005211E4"/>
    <w:rsid w:val="00522B05"/>
    <w:rsid w:val="00527A7D"/>
    <w:rsid w:val="00534051"/>
    <w:rsid w:val="00553413"/>
    <w:rsid w:val="0056012D"/>
    <w:rsid w:val="00560C92"/>
    <w:rsid w:val="005616BC"/>
    <w:rsid w:val="00562F4E"/>
    <w:rsid w:val="005659C4"/>
    <w:rsid w:val="00570894"/>
    <w:rsid w:val="005756DF"/>
    <w:rsid w:val="00575DCD"/>
    <w:rsid w:val="00575E65"/>
    <w:rsid w:val="00577CF2"/>
    <w:rsid w:val="00584283"/>
    <w:rsid w:val="00584F76"/>
    <w:rsid w:val="00590D44"/>
    <w:rsid w:val="005A619A"/>
    <w:rsid w:val="005B10BD"/>
    <w:rsid w:val="005B3845"/>
    <w:rsid w:val="005B6C76"/>
    <w:rsid w:val="005C18A8"/>
    <w:rsid w:val="005C3869"/>
    <w:rsid w:val="005C7ED6"/>
    <w:rsid w:val="005D28DF"/>
    <w:rsid w:val="005D2B83"/>
    <w:rsid w:val="005D2D4B"/>
    <w:rsid w:val="005D6E60"/>
    <w:rsid w:val="005E0B67"/>
    <w:rsid w:val="005E2690"/>
    <w:rsid w:val="005E357A"/>
    <w:rsid w:val="005E3F43"/>
    <w:rsid w:val="005E46F4"/>
    <w:rsid w:val="005F2D54"/>
    <w:rsid w:val="005F4170"/>
    <w:rsid w:val="00606698"/>
    <w:rsid w:val="00613F5F"/>
    <w:rsid w:val="006224BC"/>
    <w:rsid w:val="00625B9A"/>
    <w:rsid w:val="00632FE4"/>
    <w:rsid w:val="00633A1F"/>
    <w:rsid w:val="00637D6E"/>
    <w:rsid w:val="00640BD9"/>
    <w:rsid w:val="006433FB"/>
    <w:rsid w:val="00644E49"/>
    <w:rsid w:val="006529DE"/>
    <w:rsid w:val="00661155"/>
    <w:rsid w:val="00670DC0"/>
    <w:rsid w:val="0067371F"/>
    <w:rsid w:val="00674606"/>
    <w:rsid w:val="006749F8"/>
    <w:rsid w:val="00676B1D"/>
    <w:rsid w:val="006817D8"/>
    <w:rsid w:val="00685F12"/>
    <w:rsid w:val="00695905"/>
    <w:rsid w:val="006A512A"/>
    <w:rsid w:val="006B1237"/>
    <w:rsid w:val="006B1379"/>
    <w:rsid w:val="006B365A"/>
    <w:rsid w:val="006B55AB"/>
    <w:rsid w:val="006B72DB"/>
    <w:rsid w:val="006D1D2E"/>
    <w:rsid w:val="006D3D37"/>
    <w:rsid w:val="006D4039"/>
    <w:rsid w:val="006D4659"/>
    <w:rsid w:val="006F16D0"/>
    <w:rsid w:val="00701583"/>
    <w:rsid w:val="007072F3"/>
    <w:rsid w:val="00712ED8"/>
    <w:rsid w:val="00715B34"/>
    <w:rsid w:val="00716FC7"/>
    <w:rsid w:val="00732650"/>
    <w:rsid w:val="00741978"/>
    <w:rsid w:val="00742B79"/>
    <w:rsid w:val="00742F78"/>
    <w:rsid w:val="00745CFD"/>
    <w:rsid w:val="007471C1"/>
    <w:rsid w:val="00754CDF"/>
    <w:rsid w:val="00754F6C"/>
    <w:rsid w:val="00757C26"/>
    <w:rsid w:val="00764851"/>
    <w:rsid w:val="0078007E"/>
    <w:rsid w:val="00792A58"/>
    <w:rsid w:val="007A1AA4"/>
    <w:rsid w:val="007A1B35"/>
    <w:rsid w:val="007A2930"/>
    <w:rsid w:val="007B04B5"/>
    <w:rsid w:val="007B37E6"/>
    <w:rsid w:val="007C2E8A"/>
    <w:rsid w:val="007E001B"/>
    <w:rsid w:val="007E0E0D"/>
    <w:rsid w:val="007E1663"/>
    <w:rsid w:val="007E16BF"/>
    <w:rsid w:val="007E5087"/>
    <w:rsid w:val="007E73F3"/>
    <w:rsid w:val="007F2C5A"/>
    <w:rsid w:val="007F2EF0"/>
    <w:rsid w:val="007F38AF"/>
    <w:rsid w:val="007F416D"/>
    <w:rsid w:val="00810475"/>
    <w:rsid w:val="00811521"/>
    <w:rsid w:val="00813F32"/>
    <w:rsid w:val="00815EF8"/>
    <w:rsid w:val="00817516"/>
    <w:rsid w:val="00822E3A"/>
    <w:rsid w:val="0082474C"/>
    <w:rsid w:val="00824CD3"/>
    <w:rsid w:val="00824FFB"/>
    <w:rsid w:val="00827C37"/>
    <w:rsid w:val="008365A4"/>
    <w:rsid w:val="00851C03"/>
    <w:rsid w:val="008557CF"/>
    <w:rsid w:val="008579FF"/>
    <w:rsid w:val="008600C3"/>
    <w:rsid w:val="0086225A"/>
    <w:rsid w:val="008640FA"/>
    <w:rsid w:val="008650F9"/>
    <w:rsid w:val="00865131"/>
    <w:rsid w:val="008818AA"/>
    <w:rsid w:val="00883719"/>
    <w:rsid w:val="00884B47"/>
    <w:rsid w:val="00887121"/>
    <w:rsid w:val="00895BEA"/>
    <w:rsid w:val="008A4B79"/>
    <w:rsid w:val="008A509F"/>
    <w:rsid w:val="008B265C"/>
    <w:rsid w:val="008B7A6B"/>
    <w:rsid w:val="008C0745"/>
    <w:rsid w:val="008C65B3"/>
    <w:rsid w:val="008C707B"/>
    <w:rsid w:val="008C7263"/>
    <w:rsid w:val="008D05D8"/>
    <w:rsid w:val="008D1076"/>
    <w:rsid w:val="008D226C"/>
    <w:rsid w:val="008D3588"/>
    <w:rsid w:val="008E3006"/>
    <w:rsid w:val="008E3C5A"/>
    <w:rsid w:val="008E51FA"/>
    <w:rsid w:val="008E560F"/>
    <w:rsid w:val="008E6843"/>
    <w:rsid w:val="008F2D01"/>
    <w:rsid w:val="0090171C"/>
    <w:rsid w:val="009043CC"/>
    <w:rsid w:val="009048A2"/>
    <w:rsid w:val="00904C50"/>
    <w:rsid w:val="0090631F"/>
    <w:rsid w:val="00906EC5"/>
    <w:rsid w:val="00913D56"/>
    <w:rsid w:val="00915819"/>
    <w:rsid w:val="009221D0"/>
    <w:rsid w:val="00926D44"/>
    <w:rsid w:val="00930843"/>
    <w:rsid w:val="009512A8"/>
    <w:rsid w:val="00956A4D"/>
    <w:rsid w:val="00956C0D"/>
    <w:rsid w:val="00956F56"/>
    <w:rsid w:val="00961126"/>
    <w:rsid w:val="00963AB8"/>
    <w:rsid w:val="009670B5"/>
    <w:rsid w:val="009764F8"/>
    <w:rsid w:val="00984B57"/>
    <w:rsid w:val="00984FF8"/>
    <w:rsid w:val="0098697C"/>
    <w:rsid w:val="009A7970"/>
    <w:rsid w:val="009B3470"/>
    <w:rsid w:val="009B66A5"/>
    <w:rsid w:val="009B75BC"/>
    <w:rsid w:val="009B7750"/>
    <w:rsid w:val="009C5B4D"/>
    <w:rsid w:val="009C7634"/>
    <w:rsid w:val="009D1FA6"/>
    <w:rsid w:val="009D24DD"/>
    <w:rsid w:val="009D5672"/>
    <w:rsid w:val="009E0C82"/>
    <w:rsid w:val="009E4198"/>
    <w:rsid w:val="009F1BBB"/>
    <w:rsid w:val="009F4101"/>
    <w:rsid w:val="00A0003A"/>
    <w:rsid w:val="00A037C5"/>
    <w:rsid w:val="00A04CAD"/>
    <w:rsid w:val="00A05C73"/>
    <w:rsid w:val="00A105FA"/>
    <w:rsid w:val="00A12D64"/>
    <w:rsid w:val="00A1740C"/>
    <w:rsid w:val="00A208A6"/>
    <w:rsid w:val="00A25E50"/>
    <w:rsid w:val="00A26DF9"/>
    <w:rsid w:val="00A313D1"/>
    <w:rsid w:val="00A45776"/>
    <w:rsid w:val="00A45BBB"/>
    <w:rsid w:val="00A50C54"/>
    <w:rsid w:val="00A566EA"/>
    <w:rsid w:val="00A62141"/>
    <w:rsid w:val="00A7553E"/>
    <w:rsid w:val="00A7588B"/>
    <w:rsid w:val="00A7602F"/>
    <w:rsid w:val="00A775EB"/>
    <w:rsid w:val="00A77A9C"/>
    <w:rsid w:val="00A8290A"/>
    <w:rsid w:val="00A83A3F"/>
    <w:rsid w:val="00A84536"/>
    <w:rsid w:val="00A860BD"/>
    <w:rsid w:val="00A8788D"/>
    <w:rsid w:val="00A87AC0"/>
    <w:rsid w:val="00A901FB"/>
    <w:rsid w:val="00A91699"/>
    <w:rsid w:val="00A95ADF"/>
    <w:rsid w:val="00A965F3"/>
    <w:rsid w:val="00AA1E46"/>
    <w:rsid w:val="00AA51BF"/>
    <w:rsid w:val="00AB7DB7"/>
    <w:rsid w:val="00AC067D"/>
    <w:rsid w:val="00AC142B"/>
    <w:rsid w:val="00AC4A64"/>
    <w:rsid w:val="00AC4CBE"/>
    <w:rsid w:val="00AC5A7C"/>
    <w:rsid w:val="00AC7D7F"/>
    <w:rsid w:val="00AD5119"/>
    <w:rsid w:val="00AE1ABF"/>
    <w:rsid w:val="00AF0B13"/>
    <w:rsid w:val="00AF1FD8"/>
    <w:rsid w:val="00AF5B58"/>
    <w:rsid w:val="00B06AF4"/>
    <w:rsid w:val="00B155E6"/>
    <w:rsid w:val="00B2185D"/>
    <w:rsid w:val="00B22C6B"/>
    <w:rsid w:val="00B27B86"/>
    <w:rsid w:val="00B31F4E"/>
    <w:rsid w:val="00B3689C"/>
    <w:rsid w:val="00B46C8C"/>
    <w:rsid w:val="00B53782"/>
    <w:rsid w:val="00B54D64"/>
    <w:rsid w:val="00B57ECB"/>
    <w:rsid w:val="00B71B0E"/>
    <w:rsid w:val="00B75DF9"/>
    <w:rsid w:val="00B82105"/>
    <w:rsid w:val="00B8231E"/>
    <w:rsid w:val="00B85AA6"/>
    <w:rsid w:val="00BB038D"/>
    <w:rsid w:val="00BC0C8A"/>
    <w:rsid w:val="00BC47DC"/>
    <w:rsid w:val="00BC7279"/>
    <w:rsid w:val="00BD58ED"/>
    <w:rsid w:val="00BE289E"/>
    <w:rsid w:val="00BE2F46"/>
    <w:rsid w:val="00BF450B"/>
    <w:rsid w:val="00BF5C13"/>
    <w:rsid w:val="00C02125"/>
    <w:rsid w:val="00C0377E"/>
    <w:rsid w:val="00C12615"/>
    <w:rsid w:val="00C216FC"/>
    <w:rsid w:val="00C2179F"/>
    <w:rsid w:val="00C2399E"/>
    <w:rsid w:val="00C33EA8"/>
    <w:rsid w:val="00C345FD"/>
    <w:rsid w:val="00C351BF"/>
    <w:rsid w:val="00C37AB3"/>
    <w:rsid w:val="00C51507"/>
    <w:rsid w:val="00C56A14"/>
    <w:rsid w:val="00C60AB4"/>
    <w:rsid w:val="00C74A48"/>
    <w:rsid w:val="00C77C96"/>
    <w:rsid w:val="00C801D7"/>
    <w:rsid w:val="00C8051D"/>
    <w:rsid w:val="00C80F7A"/>
    <w:rsid w:val="00C879C1"/>
    <w:rsid w:val="00C901B5"/>
    <w:rsid w:val="00C90881"/>
    <w:rsid w:val="00C95B44"/>
    <w:rsid w:val="00CA009E"/>
    <w:rsid w:val="00CB6531"/>
    <w:rsid w:val="00CB7D0D"/>
    <w:rsid w:val="00CD3ED3"/>
    <w:rsid w:val="00CE111B"/>
    <w:rsid w:val="00CE40F2"/>
    <w:rsid w:val="00CF10D0"/>
    <w:rsid w:val="00CF31CF"/>
    <w:rsid w:val="00CF3CF3"/>
    <w:rsid w:val="00D00E8E"/>
    <w:rsid w:val="00D04B45"/>
    <w:rsid w:val="00D21B09"/>
    <w:rsid w:val="00D224F1"/>
    <w:rsid w:val="00D226D7"/>
    <w:rsid w:val="00D26306"/>
    <w:rsid w:val="00D374C3"/>
    <w:rsid w:val="00D378F4"/>
    <w:rsid w:val="00D43BFC"/>
    <w:rsid w:val="00D46DA0"/>
    <w:rsid w:val="00D55DFC"/>
    <w:rsid w:val="00D613F2"/>
    <w:rsid w:val="00D62107"/>
    <w:rsid w:val="00D62659"/>
    <w:rsid w:val="00D65AA5"/>
    <w:rsid w:val="00D73ED4"/>
    <w:rsid w:val="00D909A1"/>
    <w:rsid w:val="00DA252D"/>
    <w:rsid w:val="00DB6414"/>
    <w:rsid w:val="00DD3819"/>
    <w:rsid w:val="00DD4DB9"/>
    <w:rsid w:val="00DD50E2"/>
    <w:rsid w:val="00DD7B6A"/>
    <w:rsid w:val="00DE1B7E"/>
    <w:rsid w:val="00DE3EDD"/>
    <w:rsid w:val="00DF10B1"/>
    <w:rsid w:val="00DF11C7"/>
    <w:rsid w:val="00DF7B93"/>
    <w:rsid w:val="00E00C5F"/>
    <w:rsid w:val="00E020D2"/>
    <w:rsid w:val="00E0634C"/>
    <w:rsid w:val="00E11C11"/>
    <w:rsid w:val="00E14AE6"/>
    <w:rsid w:val="00E26027"/>
    <w:rsid w:val="00E27697"/>
    <w:rsid w:val="00E3382C"/>
    <w:rsid w:val="00E34BA4"/>
    <w:rsid w:val="00E3586E"/>
    <w:rsid w:val="00E36CD8"/>
    <w:rsid w:val="00E43D04"/>
    <w:rsid w:val="00E61BA6"/>
    <w:rsid w:val="00E754EF"/>
    <w:rsid w:val="00E809A6"/>
    <w:rsid w:val="00E81701"/>
    <w:rsid w:val="00E831D9"/>
    <w:rsid w:val="00E83DC7"/>
    <w:rsid w:val="00E846A6"/>
    <w:rsid w:val="00E85E02"/>
    <w:rsid w:val="00E879E8"/>
    <w:rsid w:val="00E901D5"/>
    <w:rsid w:val="00E971F2"/>
    <w:rsid w:val="00EA0A92"/>
    <w:rsid w:val="00EA39A7"/>
    <w:rsid w:val="00EA59F8"/>
    <w:rsid w:val="00EA69EE"/>
    <w:rsid w:val="00EA6C2C"/>
    <w:rsid w:val="00EB1F66"/>
    <w:rsid w:val="00EB67DA"/>
    <w:rsid w:val="00EC6D67"/>
    <w:rsid w:val="00EC7CDE"/>
    <w:rsid w:val="00ED7471"/>
    <w:rsid w:val="00EE0A22"/>
    <w:rsid w:val="00EE0EAE"/>
    <w:rsid w:val="00EF65D1"/>
    <w:rsid w:val="00F003BD"/>
    <w:rsid w:val="00F04087"/>
    <w:rsid w:val="00F07ADE"/>
    <w:rsid w:val="00F10E5C"/>
    <w:rsid w:val="00F12B83"/>
    <w:rsid w:val="00F14C37"/>
    <w:rsid w:val="00F16259"/>
    <w:rsid w:val="00F1640B"/>
    <w:rsid w:val="00F23E1F"/>
    <w:rsid w:val="00F259B5"/>
    <w:rsid w:val="00F33150"/>
    <w:rsid w:val="00F33F44"/>
    <w:rsid w:val="00F341EB"/>
    <w:rsid w:val="00F43FDB"/>
    <w:rsid w:val="00F5277D"/>
    <w:rsid w:val="00F60A2E"/>
    <w:rsid w:val="00F618F4"/>
    <w:rsid w:val="00F64A14"/>
    <w:rsid w:val="00F67AC6"/>
    <w:rsid w:val="00F67B9F"/>
    <w:rsid w:val="00F71BB4"/>
    <w:rsid w:val="00F7394B"/>
    <w:rsid w:val="00F768DD"/>
    <w:rsid w:val="00F77C02"/>
    <w:rsid w:val="00F8297B"/>
    <w:rsid w:val="00F83671"/>
    <w:rsid w:val="00F8410E"/>
    <w:rsid w:val="00F85EDE"/>
    <w:rsid w:val="00F921AE"/>
    <w:rsid w:val="00F97EF6"/>
    <w:rsid w:val="00FA7BF0"/>
    <w:rsid w:val="00FA7EC7"/>
    <w:rsid w:val="00FB1DA3"/>
    <w:rsid w:val="00FB22A5"/>
    <w:rsid w:val="00FB42D4"/>
    <w:rsid w:val="00FC188B"/>
    <w:rsid w:val="00FD444F"/>
    <w:rsid w:val="00FF11CB"/>
    <w:rsid w:val="761B5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4D810A-A1DA-44D6-B2B4-866B0FCC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5454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Char"/>
    <w:uiPriority w:val="99"/>
    <w:semiHidden/>
    <w:unhideWhenUsed/>
    <w:qFormat/>
    <w:rsid w:val="00354544"/>
    <w:rPr>
      <w:sz w:val="18"/>
      <w:szCs w:val="18"/>
    </w:rPr>
  </w:style>
  <w:style w:type="paragraph" w:styleId="a7">
    <w:name w:val="footer"/>
    <w:basedOn w:val="a2"/>
    <w:link w:val="Char0"/>
    <w:uiPriority w:val="99"/>
    <w:unhideWhenUsed/>
    <w:qFormat/>
    <w:rsid w:val="00354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2"/>
    <w:link w:val="Char1"/>
    <w:uiPriority w:val="99"/>
    <w:unhideWhenUsed/>
    <w:qFormat/>
    <w:rsid w:val="00354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3"/>
    <w:link w:val="a8"/>
    <w:uiPriority w:val="99"/>
    <w:qFormat/>
    <w:rsid w:val="00354544"/>
    <w:rPr>
      <w:sz w:val="18"/>
      <w:szCs w:val="18"/>
    </w:rPr>
  </w:style>
  <w:style w:type="character" w:customStyle="1" w:styleId="Char0">
    <w:name w:val="页脚 Char"/>
    <w:basedOn w:val="a3"/>
    <w:link w:val="a7"/>
    <w:uiPriority w:val="99"/>
    <w:qFormat/>
    <w:rsid w:val="00354544"/>
    <w:rPr>
      <w:sz w:val="18"/>
      <w:szCs w:val="18"/>
    </w:rPr>
  </w:style>
  <w:style w:type="paragraph" w:customStyle="1" w:styleId="1">
    <w:name w:val="列出段落1"/>
    <w:basedOn w:val="a2"/>
    <w:uiPriority w:val="34"/>
    <w:qFormat/>
    <w:rsid w:val="00354544"/>
    <w:pPr>
      <w:ind w:firstLineChars="200" w:firstLine="420"/>
    </w:pPr>
  </w:style>
  <w:style w:type="character" w:customStyle="1" w:styleId="Char">
    <w:name w:val="批注框文本 Char"/>
    <w:basedOn w:val="a3"/>
    <w:link w:val="a6"/>
    <w:uiPriority w:val="99"/>
    <w:semiHidden/>
    <w:qFormat/>
    <w:rsid w:val="00354544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2"/>
    <w:uiPriority w:val="34"/>
    <w:qFormat/>
    <w:rsid w:val="00354544"/>
    <w:pPr>
      <w:ind w:firstLineChars="200" w:firstLine="420"/>
    </w:pPr>
  </w:style>
  <w:style w:type="character" w:customStyle="1" w:styleId="apple-converted-space">
    <w:name w:val="apple-converted-space"/>
    <w:basedOn w:val="a3"/>
    <w:qFormat/>
    <w:rsid w:val="00354544"/>
  </w:style>
  <w:style w:type="character" w:styleId="aa">
    <w:name w:val="Hyperlink"/>
    <w:basedOn w:val="a3"/>
    <w:uiPriority w:val="99"/>
    <w:unhideWhenUsed/>
    <w:rsid w:val="00EA0A92"/>
    <w:rPr>
      <w:color w:val="0563C1" w:themeColor="hyperlink"/>
      <w:u w:val="single"/>
    </w:rPr>
  </w:style>
  <w:style w:type="paragraph" w:styleId="ab">
    <w:name w:val="Plain Text"/>
    <w:basedOn w:val="a2"/>
    <w:link w:val="Char2"/>
    <w:rsid w:val="001A2B3F"/>
    <w:rPr>
      <w:rFonts w:ascii="宋体" w:hAnsi="Courier New"/>
      <w:szCs w:val="20"/>
    </w:rPr>
  </w:style>
  <w:style w:type="character" w:customStyle="1" w:styleId="Char2">
    <w:name w:val="纯文本 Char"/>
    <w:basedOn w:val="a3"/>
    <w:link w:val="ab"/>
    <w:rsid w:val="001A2B3F"/>
    <w:rPr>
      <w:rFonts w:ascii="宋体" w:eastAsia="宋体" w:hAnsi="Courier New" w:cs="Times New Roman"/>
      <w:kern w:val="2"/>
      <w:sz w:val="21"/>
    </w:rPr>
  </w:style>
  <w:style w:type="paragraph" w:customStyle="1" w:styleId="a0">
    <w:name w:val="数字编号列项（二级）"/>
    <w:uiPriority w:val="99"/>
    <w:rsid w:val="00263FA8"/>
    <w:pPr>
      <w:numPr>
        <w:ilvl w:val="1"/>
        <w:numId w:val="9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">
    <w:name w:val="字母编号列项（一级）"/>
    <w:uiPriority w:val="99"/>
    <w:rsid w:val="00263FA8"/>
    <w:pPr>
      <w:numPr>
        <w:numId w:val="9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1">
    <w:name w:val="编号列项（三级）"/>
    <w:uiPriority w:val="99"/>
    <w:rsid w:val="00263FA8"/>
    <w:pPr>
      <w:numPr>
        <w:ilvl w:val="2"/>
        <w:numId w:val="9"/>
      </w:numPr>
    </w:pPr>
    <w:rPr>
      <w:rFonts w:ascii="宋体" w:eastAsia="宋体" w:hAnsi="Times New Roman" w:cs="Times New Roman"/>
      <w:sz w:val="21"/>
    </w:rPr>
  </w:style>
  <w:style w:type="paragraph" w:styleId="ac">
    <w:name w:val="Normal (Web)"/>
    <w:basedOn w:val="a2"/>
    <w:uiPriority w:val="99"/>
    <w:semiHidden/>
    <w:unhideWhenUsed/>
    <w:rsid w:val="00670D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6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6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6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6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standard.sist.org.cn/StdSearch/stdDetail.aspx?AppID=GB%204452-2011&amp;v=%u6D88%u706B%u6813%20%2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259</Words>
  <Characters>1481</Characters>
  <Application>Microsoft Office Word</Application>
  <DocSecurity>0</DocSecurity>
  <Lines>12</Lines>
  <Paragraphs>3</Paragraphs>
  <ScaleCrop>false</ScaleCrop>
  <Company>Chinese ORG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王丽娟</dc:creator>
  <cp:lastModifiedBy>肖永舒</cp:lastModifiedBy>
  <cp:revision>6</cp:revision>
  <cp:lastPrinted>2019-12-17T09:31:00Z</cp:lastPrinted>
  <dcterms:created xsi:type="dcterms:W3CDTF">2020-08-18T04:36:00Z</dcterms:created>
  <dcterms:modified xsi:type="dcterms:W3CDTF">2020-08-18T07:02:00Z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