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4F01" w14:textId="77777777" w:rsidR="005C28CF" w:rsidRDefault="00884389">
      <w:pPr>
        <w:widowControl/>
        <w:jc w:val="left"/>
        <w:rPr>
          <w:b/>
        </w:rPr>
      </w:pPr>
      <w:r>
        <w:rPr>
          <w:rFonts w:hint="eastAsia"/>
          <w:b/>
        </w:rPr>
        <w:t>附件</w:t>
      </w:r>
      <w:r>
        <w:rPr>
          <w:rFonts w:hint="eastAsia"/>
          <w:b/>
        </w:rPr>
        <w:t>1</w:t>
      </w:r>
      <w:r>
        <w:rPr>
          <w:rFonts w:hint="eastAsia"/>
          <w:b/>
        </w:rPr>
        <w:t>：</w:t>
      </w:r>
    </w:p>
    <w:p w14:paraId="3FF59229" w14:textId="77777777" w:rsidR="005C28CF" w:rsidRDefault="00884389">
      <w:pPr>
        <w:spacing w:line="360" w:lineRule="auto"/>
        <w:ind w:firstLineChars="200" w:firstLine="562"/>
        <w:jc w:val="center"/>
        <w:rPr>
          <w:rFonts w:asciiTheme="majorEastAsia" w:eastAsiaTheme="majorEastAsia" w:hAnsiTheme="majorEastAsia" w:cs="黑体"/>
          <w:b/>
          <w:color w:val="000000"/>
          <w:sz w:val="28"/>
          <w:szCs w:val="28"/>
        </w:rPr>
      </w:pPr>
      <w:r>
        <w:rPr>
          <w:rFonts w:asciiTheme="majorEastAsia" w:eastAsiaTheme="majorEastAsia" w:hAnsiTheme="majorEastAsia" w:cs="黑体"/>
          <w:b/>
          <w:color w:val="000000"/>
          <w:sz w:val="28"/>
          <w:szCs w:val="28"/>
        </w:rPr>
        <w:t>深圳市卓越绩效管理促进会团体标准立项申请表</w:t>
      </w:r>
    </w:p>
    <w:tbl>
      <w:tblPr>
        <w:tblStyle w:val="a7"/>
        <w:tblW w:w="0" w:type="auto"/>
        <w:jc w:val="center"/>
        <w:tblLook w:val="04A0" w:firstRow="1" w:lastRow="0" w:firstColumn="1" w:lastColumn="0" w:noHBand="0" w:noVBand="1"/>
      </w:tblPr>
      <w:tblGrid>
        <w:gridCol w:w="1608"/>
        <w:gridCol w:w="2409"/>
        <w:gridCol w:w="161"/>
        <w:gridCol w:w="1099"/>
        <w:gridCol w:w="725"/>
        <w:gridCol w:w="291"/>
        <w:gridCol w:w="2119"/>
      </w:tblGrid>
      <w:tr w:rsidR="005C28CF" w14:paraId="7F603231" w14:textId="77777777">
        <w:trPr>
          <w:trHeight w:val="501"/>
          <w:jc w:val="center"/>
        </w:trPr>
        <w:tc>
          <w:tcPr>
            <w:tcW w:w="1608" w:type="dxa"/>
            <w:vAlign w:val="center"/>
          </w:tcPr>
          <w:p w14:paraId="4AF4FC98" w14:textId="77777777" w:rsidR="005C28CF" w:rsidRDefault="00884389">
            <w:pPr>
              <w:jc w:val="center"/>
              <w:rPr>
                <w:rFonts w:asciiTheme="minorEastAsia" w:hAnsiTheme="minorEastAsia"/>
              </w:rPr>
            </w:pPr>
            <w:r>
              <w:rPr>
                <w:rFonts w:asciiTheme="minorEastAsia" w:hAnsiTheme="minorEastAsia"/>
              </w:rPr>
              <w:t>*标准中文名称</w:t>
            </w:r>
          </w:p>
        </w:tc>
        <w:tc>
          <w:tcPr>
            <w:tcW w:w="6804" w:type="dxa"/>
            <w:gridSpan w:val="6"/>
            <w:vAlign w:val="center"/>
          </w:tcPr>
          <w:p w14:paraId="338B3AEC" w14:textId="1678A84F" w:rsidR="005C28CF" w:rsidRDefault="00884389" w:rsidP="00AC055B">
            <w:pPr>
              <w:jc w:val="center"/>
              <w:rPr>
                <w:rFonts w:asciiTheme="minorEastAsia" w:hAnsiTheme="minorEastAsia"/>
              </w:rPr>
            </w:pPr>
            <w:r>
              <w:rPr>
                <w:rFonts w:asciiTheme="minorEastAsia" w:hAnsiTheme="minorEastAsia" w:hint="eastAsia"/>
              </w:rPr>
              <w:t>阻燃剂类化学物质环境风险评估技术指南</w:t>
            </w:r>
          </w:p>
        </w:tc>
      </w:tr>
      <w:tr w:rsidR="005C28CF" w14:paraId="0FB683F4" w14:textId="77777777">
        <w:trPr>
          <w:trHeight w:val="535"/>
          <w:jc w:val="center"/>
        </w:trPr>
        <w:tc>
          <w:tcPr>
            <w:tcW w:w="1608" w:type="dxa"/>
            <w:vAlign w:val="center"/>
          </w:tcPr>
          <w:p w14:paraId="2872866D" w14:textId="77777777" w:rsidR="005C28CF" w:rsidRDefault="00884389">
            <w:pPr>
              <w:jc w:val="center"/>
              <w:rPr>
                <w:rFonts w:asciiTheme="minorEastAsia" w:hAnsiTheme="minorEastAsia"/>
              </w:rPr>
            </w:pPr>
            <w:r>
              <w:rPr>
                <w:rFonts w:asciiTheme="minorEastAsia" w:hAnsiTheme="minorEastAsia"/>
              </w:rPr>
              <w:t>*标准英文名称</w:t>
            </w:r>
          </w:p>
        </w:tc>
        <w:tc>
          <w:tcPr>
            <w:tcW w:w="6804" w:type="dxa"/>
            <w:gridSpan w:val="6"/>
            <w:vAlign w:val="center"/>
          </w:tcPr>
          <w:p w14:paraId="4C9BCA8E" w14:textId="2BA7CE1E" w:rsidR="005C28CF" w:rsidRDefault="00884389">
            <w:pPr>
              <w:jc w:val="center"/>
              <w:rPr>
                <w:rFonts w:asciiTheme="minorEastAsia" w:hAnsiTheme="minorEastAsia"/>
              </w:rPr>
            </w:pPr>
            <w:r>
              <w:rPr>
                <w:rFonts w:asciiTheme="minorEastAsia" w:hAnsiTheme="minorEastAsia" w:hint="eastAsia"/>
              </w:rPr>
              <w:t>Technical guidelines for environmental risk assessment of flame retardant chemical substances</w:t>
            </w:r>
          </w:p>
        </w:tc>
      </w:tr>
      <w:tr w:rsidR="005C28CF" w14:paraId="6DB98142" w14:textId="77777777">
        <w:trPr>
          <w:trHeight w:val="684"/>
          <w:jc w:val="center"/>
        </w:trPr>
        <w:tc>
          <w:tcPr>
            <w:tcW w:w="1608" w:type="dxa"/>
            <w:vAlign w:val="center"/>
          </w:tcPr>
          <w:p w14:paraId="67F0DD5D" w14:textId="77777777" w:rsidR="005C28CF" w:rsidRDefault="00884389">
            <w:pPr>
              <w:jc w:val="center"/>
              <w:rPr>
                <w:rFonts w:asciiTheme="minorEastAsia" w:hAnsiTheme="minorEastAsia"/>
              </w:rPr>
            </w:pPr>
            <w:r>
              <w:rPr>
                <w:rFonts w:asciiTheme="minorEastAsia" w:hAnsiTheme="minorEastAsia"/>
              </w:rPr>
              <w:t>*制定或修订</w:t>
            </w:r>
          </w:p>
        </w:tc>
        <w:tc>
          <w:tcPr>
            <w:tcW w:w="2409" w:type="dxa"/>
            <w:vAlign w:val="center"/>
          </w:tcPr>
          <w:p w14:paraId="1E691BB1" w14:textId="77777777" w:rsidR="005C28CF" w:rsidRDefault="00884389">
            <w:pPr>
              <w:jc w:val="center"/>
              <w:rPr>
                <w:rFonts w:asciiTheme="minorEastAsia" w:hAnsiTheme="minorEastAsia"/>
              </w:rPr>
            </w:pPr>
            <w:r>
              <w:rPr>
                <w:rFonts w:asciiTheme="minorEastAsia" w:hAnsiTheme="minorEastAsia"/>
              </w:rPr>
              <w:sym w:font="Wingdings 2" w:char="0052"/>
            </w:r>
            <w:r>
              <w:rPr>
                <w:rFonts w:asciiTheme="minorEastAsia" w:hAnsiTheme="minorEastAsia"/>
              </w:rPr>
              <w:t>制定</w:t>
            </w:r>
            <w:r>
              <w:rPr>
                <w:rFonts w:asciiTheme="minorEastAsia" w:hAnsiTheme="minorEastAsia" w:hint="eastAsia"/>
              </w:rPr>
              <w:t xml:space="preserve">  </w:t>
            </w:r>
            <w:r>
              <w:rPr>
                <w:rFonts w:asciiTheme="minorEastAsia" w:hAnsiTheme="minorEastAsia"/>
              </w:rPr>
              <w:t>□修订</w:t>
            </w:r>
          </w:p>
        </w:tc>
        <w:tc>
          <w:tcPr>
            <w:tcW w:w="1985" w:type="dxa"/>
            <w:gridSpan w:val="3"/>
            <w:vAlign w:val="center"/>
          </w:tcPr>
          <w:p w14:paraId="41582626" w14:textId="77777777" w:rsidR="005C28CF" w:rsidRDefault="00884389">
            <w:pPr>
              <w:jc w:val="center"/>
              <w:rPr>
                <w:rFonts w:asciiTheme="minorEastAsia" w:hAnsiTheme="minorEastAsia"/>
              </w:rPr>
            </w:pPr>
            <w:r>
              <w:rPr>
                <w:rFonts w:asciiTheme="minorEastAsia" w:hAnsiTheme="minorEastAsia"/>
              </w:rPr>
              <w:t>被修订标准号</w:t>
            </w:r>
          </w:p>
        </w:tc>
        <w:tc>
          <w:tcPr>
            <w:tcW w:w="2410" w:type="dxa"/>
            <w:gridSpan w:val="2"/>
            <w:vAlign w:val="center"/>
          </w:tcPr>
          <w:p w14:paraId="6DBC5944" w14:textId="77777777" w:rsidR="005C28CF" w:rsidRDefault="005C28CF">
            <w:pPr>
              <w:jc w:val="center"/>
              <w:rPr>
                <w:rFonts w:asciiTheme="minorEastAsia" w:hAnsiTheme="minorEastAsia"/>
              </w:rPr>
            </w:pPr>
          </w:p>
        </w:tc>
      </w:tr>
      <w:tr w:rsidR="005C28CF" w14:paraId="1F057C59" w14:textId="77777777">
        <w:trPr>
          <w:trHeight w:val="539"/>
          <w:jc w:val="center"/>
        </w:trPr>
        <w:tc>
          <w:tcPr>
            <w:tcW w:w="1608" w:type="dxa"/>
            <w:vAlign w:val="center"/>
          </w:tcPr>
          <w:p w14:paraId="00A0AF0D" w14:textId="77777777" w:rsidR="005C28CF" w:rsidRDefault="00884389">
            <w:pPr>
              <w:jc w:val="center"/>
              <w:rPr>
                <w:rFonts w:asciiTheme="minorEastAsia" w:hAnsiTheme="minorEastAsia"/>
              </w:rPr>
            </w:pPr>
            <w:r>
              <w:rPr>
                <w:rFonts w:asciiTheme="minorEastAsia" w:hAnsiTheme="minorEastAsia"/>
              </w:rPr>
              <w:t>*ICS 分类号</w:t>
            </w:r>
          </w:p>
        </w:tc>
        <w:tc>
          <w:tcPr>
            <w:tcW w:w="2409" w:type="dxa"/>
            <w:vAlign w:val="center"/>
          </w:tcPr>
          <w:p w14:paraId="2F6832C2" w14:textId="6A3473D8" w:rsidR="005C28CF" w:rsidRDefault="0059310F">
            <w:pPr>
              <w:jc w:val="center"/>
              <w:rPr>
                <w:rFonts w:asciiTheme="minorEastAsia" w:hAnsiTheme="minorEastAsia"/>
              </w:rPr>
            </w:pPr>
            <w:r w:rsidRPr="0059310F">
              <w:rPr>
                <w:rFonts w:asciiTheme="minorEastAsia" w:hAnsiTheme="minorEastAsia"/>
              </w:rPr>
              <w:t>13.020.10</w:t>
            </w:r>
            <w:r w:rsidR="00884389">
              <w:rPr>
                <w:rFonts w:asciiTheme="minorEastAsia" w:hAnsiTheme="minorEastAsia" w:hint="eastAsia"/>
              </w:rPr>
              <w:t>（</w:t>
            </w:r>
            <w:r>
              <w:rPr>
                <w:rFonts w:asciiTheme="minorEastAsia" w:hAnsiTheme="minorEastAsia" w:hint="eastAsia"/>
              </w:rPr>
              <w:t>环境管理</w:t>
            </w:r>
            <w:r w:rsidR="00884389">
              <w:rPr>
                <w:rFonts w:asciiTheme="minorEastAsia" w:hAnsiTheme="minorEastAsia" w:hint="eastAsia"/>
              </w:rPr>
              <w:t>）</w:t>
            </w:r>
          </w:p>
        </w:tc>
        <w:tc>
          <w:tcPr>
            <w:tcW w:w="1985" w:type="dxa"/>
            <w:gridSpan w:val="3"/>
            <w:vAlign w:val="center"/>
          </w:tcPr>
          <w:p w14:paraId="4B6FF652" w14:textId="77777777" w:rsidR="005C28CF" w:rsidRDefault="00884389">
            <w:pPr>
              <w:jc w:val="center"/>
              <w:rPr>
                <w:rFonts w:asciiTheme="minorEastAsia" w:hAnsiTheme="minorEastAsia"/>
              </w:rPr>
            </w:pPr>
            <w:r>
              <w:rPr>
                <w:rFonts w:asciiTheme="minorEastAsia" w:hAnsiTheme="minorEastAsia"/>
              </w:rPr>
              <w:t>*CCS 分类号</w:t>
            </w:r>
          </w:p>
        </w:tc>
        <w:tc>
          <w:tcPr>
            <w:tcW w:w="2410" w:type="dxa"/>
            <w:gridSpan w:val="2"/>
            <w:vAlign w:val="center"/>
          </w:tcPr>
          <w:p w14:paraId="214995D3" w14:textId="6A443FFF" w:rsidR="005C28CF" w:rsidRDefault="0059310F">
            <w:pPr>
              <w:jc w:val="center"/>
              <w:rPr>
                <w:rFonts w:asciiTheme="minorEastAsia" w:hAnsiTheme="minorEastAsia"/>
              </w:rPr>
            </w:pPr>
            <w:r w:rsidRPr="0059310F">
              <w:rPr>
                <w:rFonts w:asciiTheme="minorEastAsia" w:hAnsiTheme="minorEastAsia"/>
              </w:rPr>
              <w:t>Z</w:t>
            </w:r>
            <w:r>
              <w:rPr>
                <w:rFonts w:asciiTheme="minorEastAsia" w:hAnsiTheme="minorEastAsia"/>
              </w:rPr>
              <w:t xml:space="preserve"> </w:t>
            </w:r>
            <w:r w:rsidRPr="0059310F">
              <w:rPr>
                <w:rFonts w:asciiTheme="minorEastAsia" w:hAnsiTheme="minorEastAsia"/>
              </w:rPr>
              <w:t>04</w:t>
            </w:r>
            <w:r w:rsidR="00884389">
              <w:rPr>
                <w:rFonts w:asciiTheme="minorEastAsia" w:hAnsiTheme="minorEastAsia" w:hint="eastAsia"/>
              </w:rPr>
              <w:t>（</w:t>
            </w:r>
            <w:r w:rsidRPr="0059310F">
              <w:rPr>
                <w:rFonts w:asciiTheme="minorEastAsia" w:hAnsiTheme="minorEastAsia" w:hint="eastAsia"/>
              </w:rPr>
              <w:t>基础标准与通用方法</w:t>
            </w:r>
            <w:r w:rsidR="00884389">
              <w:rPr>
                <w:rFonts w:asciiTheme="minorEastAsia" w:hAnsiTheme="minorEastAsia" w:hint="eastAsia"/>
              </w:rPr>
              <w:t>）</w:t>
            </w:r>
          </w:p>
        </w:tc>
      </w:tr>
      <w:tr w:rsidR="005C28CF" w14:paraId="0083EC0D" w14:textId="77777777">
        <w:trPr>
          <w:trHeight w:val="809"/>
          <w:jc w:val="center"/>
        </w:trPr>
        <w:tc>
          <w:tcPr>
            <w:tcW w:w="1608" w:type="dxa"/>
            <w:vAlign w:val="center"/>
          </w:tcPr>
          <w:p w14:paraId="30801AC1" w14:textId="77777777" w:rsidR="005C28CF" w:rsidRDefault="00884389">
            <w:pPr>
              <w:jc w:val="center"/>
              <w:rPr>
                <w:rFonts w:asciiTheme="minorEastAsia" w:hAnsiTheme="minorEastAsia"/>
              </w:rPr>
            </w:pPr>
            <w:r>
              <w:rPr>
                <w:rFonts w:asciiTheme="minorEastAsia" w:hAnsiTheme="minorEastAsia"/>
              </w:rPr>
              <w:t>*计划开始时间</w:t>
            </w:r>
          </w:p>
        </w:tc>
        <w:tc>
          <w:tcPr>
            <w:tcW w:w="2409" w:type="dxa"/>
            <w:vAlign w:val="center"/>
          </w:tcPr>
          <w:p w14:paraId="3D8F2F56" w14:textId="1C2F65AE" w:rsidR="005C28CF" w:rsidRDefault="00884389">
            <w:pPr>
              <w:jc w:val="center"/>
              <w:rPr>
                <w:rFonts w:asciiTheme="minorEastAsia" w:hAnsiTheme="minorEastAsia"/>
              </w:rPr>
            </w:pPr>
            <w:r>
              <w:rPr>
                <w:rFonts w:asciiTheme="minorEastAsia" w:hAnsiTheme="minorEastAsia" w:hint="eastAsia"/>
              </w:rPr>
              <w:t>2021</w:t>
            </w:r>
            <w:r w:rsidR="00D9383C">
              <w:rPr>
                <w:rFonts w:asciiTheme="minorEastAsia" w:hAnsiTheme="minorEastAsia"/>
              </w:rPr>
              <w:t xml:space="preserve"> </w:t>
            </w:r>
            <w:r>
              <w:rPr>
                <w:rFonts w:asciiTheme="minorEastAsia" w:hAnsiTheme="minorEastAsia"/>
              </w:rPr>
              <w:t xml:space="preserve">年 </w:t>
            </w:r>
            <w:r>
              <w:rPr>
                <w:rFonts w:asciiTheme="minorEastAsia" w:hAnsiTheme="minorEastAsia" w:hint="eastAsia"/>
              </w:rPr>
              <w:t>6</w:t>
            </w:r>
            <w:r>
              <w:rPr>
                <w:rFonts w:asciiTheme="minorEastAsia" w:hAnsiTheme="minorEastAsia"/>
              </w:rPr>
              <w:t>月</w:t>
            </w:r>
          </w:p>
        </w:tc>
        <w:tc>
          <w:tcPr>
            <w:tcW w:w="1985" w:type="dxa"/>
            <w:gridSpan w:val="3"/>
            <w:vAlign w:val="center"/>
          </w:tcPr>
          <w:p w14:paraId="3917CC30" w14:textId="77777777" w:rsidR="005C28CF" w:rsidRDefault="00884389">
            <w:pPr>
              <w:jc w:val="center"/>
              <w:rPr>
                <w:rFonts w:asciiTheme="minorEastAsia" w:hAnsiTheme="minorEastAsia"/>
              </w:rPr>
            </w:pPr>
            <w:r>
              <w:rPr>
                <w:rFonts w:asciiTheme="minorEastAsia" w:hAnsiTheme="minorEastAsia"/>
              </w:rPr>
              <w:t>*计划完成时间</w:t>
            </w:r>
          </w:p>
        </w:tc>
        <w:tc>
          <w:tcPr>
            <w:tcW w:w="2410" w:type="dxa"/>
            <w:gridSpan w:val="2"/>
            <w:vAlign w:val="center"/>
          </w:tcPr>
          <w:p w14:paraId="61010E06" w14:textId="77777777" w:rsidR="005C28CF" w:rsidRDefault="00884389">
            <w:pPr>
              <w:jc w:val="center"/>
              <w:rPr>
                <w:rFonts w:asciiTheme="minorEastAsia" w:hAnsiTheme="minorEastAsia"/>
              </w:rPr>
            </w:pPr>
            <w:r>
              <w:rPr>
                <w:rFonts w:asciiTheme="minorEastAsia" w:hAnsiTheme="minorEastAsia" w:hint="eastAsia"/>
              </w:rPr>
              <w:t xml:space="preserve">2021 </w:t>
            </w:r>
            <w:r>
              <w:rPr>
                <w:rFonts w:asciiTheme="minorEastAsia" w:hAnsiTheme="minorEastAsia"/>
              </w:rPr>
              <w:t>年</w:t>
            </w:r>
            <w:r>
              <w:rPr>
                <w:rFonts w:asciiTheme="minorEastAsia" w:hAnsiTheme="minorEastAsia" w:hint="eastAsia"/>
              </w:rPr>
              <w:t>12</w:t>
            </w:r>
            <w:r>
              <w:rPr>
                <w:rFonts w:asciiTheme="minorEastAsia" w:hAnsiTheme="minorEastAsia"/>
              </w:rPr>
              <w:t>月</w:t>
            </w:r>
          </w:p>
        </w:tc>
      </w:tr>
      <w:tr w:rsidR="005C28CF" w14:paraId="43B778C6" w14:textId="77777777">
        <w:trPr>
          <w:trHeight w:val="501"/>
          <w:jc w:val="center"/>
        </w:trPr>
        <w:tc>
          <w:tcPr>
            <w:tcW w:w="1608" w:type="dxa"/>
            <w:vAlign w:val="center"/>
          </w:tcPr>
          <w:p w14:paraId="60036977" w14:textId="77777777" w:rsidR="005C28CF" w:rsidRDefault="00884389">
            <w:pPr>
              <w:jc w:val="center"/>
              <w:rPr>
                <w:rFonts w:asciiTheme="minorEastAsia" w:hAnsiTheme="minorEastAsia"/>
              </w:rPr>
            </w:pPr>
            <w:r>
              <w:rPr>
                <w:rFonts w:asciiTheme="minorEastAsia" w:hAnsiTheme="minorEastAsia"/>
              </w:rPr>
              <w:t>*采用快速程序</w:t>
            </w:r>
          </w:p>
        </w:tc>
        <w:tc>
          <w:tcPr>
            <w:tcW w:w="6804" w:type="dxa"/>
            <w:gridSpan w:val="6"/>
            <w:vAlign w:val="center"/>
          </w:tcPr>
          <w:p w14:paraId="7DF1E3A7" w14:textId="77777777" w:rsidR="005C28CF" w:rsidRDefault="00884389">
            <w:pPr>
              <w:autoSpaceDE w:val="0"/>
              <w:autoSpaceDN w:val="0"/>
              <w:adjustRightInd w:val="0"/>
              <w:spacing w:line="240" w:lineRule="exact"/>
              <w:jc w:val="center"/>
              <w:rPr>
                <w:rFonts w:asciiTheme="minorEastAsia" w:hAnsiTheme="minorEastAsia"/>
                <w:color w:val="000000"/>
                <w:sz w:val="24"/>
              </w:rPr>
            </w:pPr>
            <w:r>
              <w:rPr>
                <w:rFonts w:asciiTheme="minorEastAsia" w:hAnsiTheme="minorEastAsia"/>
                <w:color w:val="FF0000"/>
              </w:rPr>
              <w:sym w:font="Wingdings 2" w:char="0052"/>
            </w:r>
            <w:r>
              <w:rPr>
                <w:rFonts w:asciiTheme="minorEastAsia" w:hAnsiTheme="minorEastAsia"/>
                <w:color w:val="FF0000"/>
              </w:rPr>
              <w:t>FTP-B</w:t>
            </w:r>
            <w:r>
              <w:rPr>
                <w:rFonts w:asciiTheme="minorEastAsia" w:hAnsiTheme="minorEastAsia" w:hint="eastAsia"/>
                <w:color w:val="FF0000"/>
              </w:rPr>
              <w:t xml:space="preserve">   </w:t>
            </w:r>
            <w:r>
              <w:rPr>
                <w:rFonts w:asciiTheme="minorEastAsia" w:hAnsiTheme="minorEastAsia" w:hint="eastAsia"/>
              </w:rPr>
              <w:t xml:space="preserve">     </w:t>
            </w:r>
            <w:r>
              <w:rPr>
                <w:rFonts w:asciiTheme="minorEastAsia" w:hAnsiTheme="minorEastAsia"/>
              </w:rPr>
              <w:t>□FTP-C</w:t>
            </w:r>
          </w:p>
        </w:tc>
      </w:tr>
      <w:tr w:rsidR="005C28CF" w14:paraId="234405D7" w14:textId="77777777">
        <w:trPr>
          <w:trHeight w:val="501"/>
          <w:jc w:val="center"/>
        </w:trPr>
        <w:tc>
          <w:tcPr>
            <w:tcW w:w="1608" w:type="dxa"/>
            <w:vAlign w:val="center"/>
          </w:tcPr>
          <w:p w14:paraId="70A12E8D" w14:textId="77777777" w:rsidR="005C28CF" w:rsidRDefault="00884389">
            <w:pPr>
              <w:jc w:val="center"/>
              <w:rPr>
                <w:rFonts w:asciiTheme="minorEastAsia" w:hAnsiTheme="minorEastAsia"/>
              </w:rPr>
            </w:pPr>
            <w:r>
              <w:rPr>
                <w:rFonts w:asciiTheme="minorEastAsia" w:hAnsiTheme="minorEastAsia"/>
              </w:rPr>
              <w:t>采用国际标准</w:t>
            </w:r>
          </w:p>
        </w:tc>
        <w:tc>
          <w:tcPr>
            <w:tcW w:w="2409" w:type="dxa"/>
            <w:vAlign w:val="center"/>
          </w:tcPr>
          <w:p w14:paraId="7283C344" w14:textId="77777777" w:rsidR="005C28CF" w:rsidRDefault="005C28CF">
            <w:pPr>
              <w:jc w:val="center"/>
              <w:rPr>
                <w:rFonts w:asciiTheme="minorEastAsia" w:hAnsiTheme="minorEastAsia"/>
              </w:rPr>
            </w:pPr>
          </w:p>
        </w:tc>
        <w:tc>
          <w:tcPr>
            <w:tcW w:w="1260" w:type="dxa"/>
            <w:gridSpan w:val="2"/>
            <w:vAlign w:val="center"/>
          </w:tcPr>
          <w:p w14:paraId="43E70535" w14:textId="77777777" w:rsidR="005C28CF" w:rsidRDefault="005C28CF">
            <w:pPr>
              <w:jc w:val="center"/>
              <w:rPr>
                <w:rFonts w:asciiTheme="minorEastAsia" w:hAnsiTheme="minorEastAsia"/>
              </w:rPr>
            </w:pPr>
          </w:p>
        </w:tc>
        <w:tc>
          <w:tcPr>
            <w:tcW w:w="3135" w:type="dxa"/>
            <w:gridSpan w:val="3"/>
            <w:vAlign w:val="center"/>
          </w:tcPr>
          <w:p w14:paraId="10BFA5B0" w14:textId="77777777" w:rsidR="005C28CF" w:rsidRDefault="005C28CF">
            <w:pPr>
              <w:jc w:val="center"/>
              <w:rPr>
                <w:rFonts w:asciiTheme="minorEastAsia" w:hAnsiTheme="minorEastAsia"/>
              </w:rPr>
            </w:pPr>
          </w:p>
        </w:tc>
      </w:tr>
      <w:tr w:rsidR="005C28CF" w14:paraId="03FC1587" w14:textId="77777777">
        <w:trPr>
          <w:trHeight w:val="501"/>
          <w:jc w:val="center"/>
        </w:trPr>
        <w:tc>
          <w:tcPr>
            <w:tcW w:w="1608" w:type="dxa"/>
            <w:vAlign w:val="center"/>
          </w:tcPr>
          <w:p w14:paraId="03A0C5BA" w14:textId="77777777" w:rsidR="005C28CF" w:rsidRDefault="00884389">
            <w:pPr>
              <w:jc w:val="center"/>
              <w:rPr>
                <w:rFonts w:asciiTheme="minorEastAsia" w:hAnsiTheme="minorEastAsia"/>
              </w:rPr>
            </w:pPr>
            <w:r>
              <w:rPr>
                <w:rFonts w:asciiTheme="minorEastAsia" w:hAnsiTheme="minorEastAsia"/>
              </w:rPr>
              <w:t>采标英文名称</w:t>
            </w:r>
          </w:p>
        </w:tc>
        <w:tc>
          <w:tcPr>
            <w:tcW w:w="6804" w:type="dxa"/>
            <w:gridSpan w:val="6"/>
            <w:vAlign w:val="center"/>
          </w:tcPr>
          <w:p w14:paraId="49CE2206" w14:textId="77777777" w:rsidR="005C28CF" w:rsidRDefault="005C28CF">
            <w:pPr>
              <w:jc w:val="center"/>
              <w:rPr>
                <w:rFonts w:asciiTheme="minorEastAsia" w:hAnsiTheme="minorEastAsia"/>
              </w:rPr>
            </w:pPr>
          </w:p>
        </w:tc>
      </w:tr>
      <w:tr w:rsidR="005C28CF" w14:paraId="46A9D99B" w14:textId="77777777">
        <w:trPr>
          <w:trHeight w:val="501"/>
          <w:jc w:val="center"/>
        </w:trPr>
        <w:tc>
          <w:tcPr>
            <w:tcW w:w="1608" w:type="dxa"/>
            <w:vAlign w:val="center"/>
          </w:tcPr>
          <w:p w14:paraId="78D28B3F" w14:textId="77777777" w:rsidR="005C28CF" w:rsidRDefault="00884389">
            <w:pPr>
              <w:jc w:val="center"/>
              <w:rPr>
                <w:rFonts w:asciiTheme="minorEastAsia" w:hAnsiTheme="minorEastAsia"/>
              </w:rPr>
            </w:pPr>
            <w:r>
              <w:rPr>
                <w:rFonts w:asciiTheme="minorEastAsia" w:hAnsiTheme="minorEastAsia"/>
              </w:rPr>
              <w:t>采标中文名称</w:t>
            </w:r>
          </w:p>
        </w:tc>
        <w:tc>
          <w:tcPr>
            <w:tcW w:w="6804" w:type="dxa"/>
            <w:gridSpan w:val="6"/>
            <w:vAlign w:val="center"/>
          </w:tcPr>
          <w:p w14:paraId="4034DA5C" w14:textId="77777777" w:rsidR="005C28CF" w:rsidRDefault="005C28CF">
            <w:pPr>
              <w:jc w:val="center"/>
              <w:rPr>
                <w:rFonts w:asciiTheme="minorEastAsia" w:hAnsiTheme="minorEastAsia"/>
              </w:rPr>
            </w:pPr>
          </w:p>
        </w:tc>
      </w:tr>
      <w:tr w:rsidR="005C28CF" w14:paraId="0F9DE9BF" w14:textId="77777777">
        <w:trPr>
          <w:trHeight w:val="778"/>
          <w:jc w:val="center"/>
        </w:trPr>
        <w:tc>
          <w:tcPr>
            <w:tcW w:w="1608" w:type="dxa"/>
            <w:vAlign w:val="center"/>
          </w:tcPr>
          <w:p w14:paraId="7D0DF582" w14:textId="77777777" w:rsidR="005C28CF" w:rsidRDefault="00884389">
            <w:pPr>
              <w:jc w:val="center"/>
              <w:rPr>
                <w:rFonts w:asciiTheme="minorEastAsia" w:hAnsiTheme="minorEastAsia"/>
              </w:rPr>
            </w:pPr>
            <w:r>
              <w:rPr>
                <w:rFonts w:asciiTheme="minorEastAsia" w:hAnsiTheme="minorEastAsia"/>
              </w:rPr>
              <w:t>采用程度</w:t>
            </w:r>
          </w:p>
        </w:tc>
        <w:tc>
          <w:tcPr>
            <w:tcW w:w="6804" w:type="dxa"/>
            <w:gridSpan w:val="6"/>
            <w:vAlign w:val="center"/>
          </w:tcPr>
          <w:p w14:paraId="1B907324" w14:textId="77777777" w:rsidR="005C28CF" w:rsidRDefault="00884389">
            <w:pPr>
              <w:jc w:val="center"/>
              <w:rPr>
                <w:rFonts w:asciiTheme="minorEastAsia" w:hAnsiTheme="minorEastAsia"/>
              </w:rPr>
            </w:pPr>
            <w:r>
              <w:rPr>
                <w:rFonts w:asciiTheme="minorEastAsia" w:hAnsiTheme="minorEastAsia"/>
              </w:rPr>
              <w:t>□IDT</w:t>
            </w:r>
            <w:r>
              <w:rPr>
                <w:rFonts w:asciiTheme="minorEastAsia" w:hAnsiTheme="minorEastAsia" w:hint="eastAsia"/>
              </w:rPr>
              <w:t xml:space="preserve">    </w:t>
            </w:r>
            <w:r>
              <w:rPr>
                <w:rFonts w:asciiTheme="minorEastAsia" w:hAnsiTheme="minorEastAsia"/>
              </w:rPr>
              <w:t>□MOD</w:t>
            </w:r>
            <w:r>
              <w:rPr>
                <w:rFonts w:asciiTheme="minorEastAsia" w:hAnsiTheme="minorEastAsia" w:hint="eastAsia"/>
              </w:rPr>
              <w:t xml:space="preserve">    </w:t>
            </w:r>
            <w:r>
              <w:rPr>
                <w:rFonts w:asciiTheme="minorEastAsia" w:hAnsiTheme="minorEastAsia"/>
              </w:rPr>
              <w:t>□NEQ</w:t>
            </w:r>
          </w:p>
        </w:tc>
      </w:tr>
      <w:tr w:rsidR="005C28CF" w14:paraId="257E24F4" w14:textId="77777777">
        <w:trPr>
          <w:trHeight w:val="704"/>
          <w:jc w:val="center"/>
        </w:trPr>
        <w:tc>
          <w:tcPr>
            <w:tcW w:w="1608" w:type="dxa"/>
            <w:vAlign w:val="center"/>
          </w:tcPr>
          <w:p w14:paraId="381D0AAC" w14:textId="77777777" w:rsidR="005C28CF" w:rsidRDefault="00884389">
            <w:pPr>
              <w:jc w:val="center"/>
              <w:rPr>
                <w:rFonts w:asciiTheme="minorEastAsia" w:hAnsiTheme="minorEastAsia"/>
              </w:rPr>
            </w:pPr>
            <w:r>
              <w:rPr>
                <w:rFonts w:asciiTheme="minorEastAsia" w:hAnsiTheme="minorEastAsia"/>
              </w:rPr>
              <w:t>*申请单位</w:t>
            </w:r>
          </w:p>
        </w:tc>
        <w:tc>
          <w:tcPr>
            <w:tcW w:w="6804" w:type="dxa"/>
            <w:gridSpan w:val="6"/>
            <w:vAlign w:val="center"/>
          </w:tcPr>
          <w:p w14:paraId="4D2F2A7F" w14:textId="77777777" w:rsidR="005C28CF" w:rsidRDefault="00884389">
            <w:pPr>
              <w:jc w:val="center"/>
              <w:rPr>
                <w:rFonts w:asciiTheme="minorEastAsia" w:hAnsiTheme="minorEastAsia"/>
                <w:i/>
                <w:color w:val="BFBFBF" w:themeColor="background1" w:themeShade="BF"/>
              </w:rPr>
            </w:pPr>
            <w:r>
              <w:t>南方科技大学、生态环境部固体废弃物和化学品管理中心、北京师范大学</w:t>
            </w:r>
          </w:p>
        </w:tc>
      </w:tr>
      <w:tr w:rsidR="005C28CF" w14:paraId="2D391504" w14:textId="77777777">
        <w:trPr>
          <w:trHeight w:val="558"/>
          <w:jc w:val="center"/>
        </w:trPr>
        <w:tc>
          <w:tcPr>
            <w:tcW w:w="1608" w:type="dxa"/>
            <w:vAlign w:val="center"/>
          </w:tcPr>
          <w:p w14:paraId="735C5DCF" w14:textId="77777777" w:rsidR="005C28CF" w:rsidRDefault="00884389">
            <w:pPr>
              <w:jc w:val="center"/>
              <w:rPr>
                <w:rFonts w:asciiTheme="minorEastAsia" w:hAnsiTheme="minorEastAsia"/>
              </w:rPr>
            </w:pPr>
            <w:r>
              <w:rPr>
                <w:rFonts w:asciiTheme="minorEastAsia" w:hAnsiTheme="minorEastAsia"/>
              </w:rPr>
              <w:t>*联系人</w:t>
            </w:r>
          </w:p>
        </w:tc>
        <w:tc>
          <w:tcPr>
            <w:tcW w:w="2570" w:type="dxa"/>
            <w:gridSpan w:val="2"/>
            <w:vAlign w:val="center"/>
          </w:tcPr>
          <w:p w14:paraId="3987BEBE" w14:textId="77777777" w:rsidR="005C28CF" w:rsidRDefault="00884389">
            <w:pPr>
              <w:jc w:val="center"/>
              <w:rPr>
                <w:rFonts w:asciiTheme="minorEastAsia" w:hAnsiTheme="minorEastAsia"/>
              </w:rPr>
            </w:pPr>
            <w:r>
              <w:rPr>
                <w:rFonts w:asciiTheme="minorEastAsia" w:hAnsiTheme="minorEastAsia" w:hint="eastAsia"/>
              </w:rPr>
              <w:t>葛卉</w:t>
            </w:r>
          </w:p>
        </w:tc>
        <w:tc>
          <w:tcPr>
            <w:tcW w:w="2115" w:type="dxa"/>
            <w:gridSpan w:val="3"/>
            <w:vAlign w:val="center"/>
          </w:tcPr>
          <w:p w14:paraId="27AD5245" w14:textId="77777777" w:rsidR="005C28CF" w:rsidRDefault="00884389">
            <w:pPr>
              <w:jc w:val="center"/>
              <w:rPr>
                <w:rFonts w:asciiTheme="minorEastAsia" w:hAnsiTheme="minorEastAsia"/>
              </w:rPr>
            </w:pPr>
            <w:r>
              <w:rPr>
                <w:rFonts w:asciiTheme="minorEastAsia" w:hAnsiTheme="minorEastAsia"/>
              </w:rPr>
              <w:t>*联系方式</w:t>
            </w:r>
          </w:p>
        </w:tc>
        <w:tc>
          <w:tcPr>
            <w:tcW w:w="2119" w:type="dxa"/>
            <w:vAlign w:val="center"/>
          </w:tcPr>
          <w:p w14:paraId="3F39F357" w14:textId="77777777" w:rsidR="005C28CF" w:rsidRDefault="00884389">
            <w:pPr>
              <w:jc w:val="center"/>
              <w:rPr>
                <w:rFonts w:asciiTheme="minorEastAsia" w:hAnsiTheme="minorEastAsia"/>
              </w:rPr>
            </w:pPr>
            <w:r>
              <w:rPr>
                <w:rFonts w:asciiTheme="minorEastAsia" w:hAnsiTheme="minorEastAsia" w:hint="eastAsia"/>
              </w:rPr>
              <w:t>13534057968</w:t>
            </w:r>
          </w:p>
        </w:tc>
      </w:tr>
      <w:tr w:rsidR="005C28CF" w14:paraId="47BAD500" w14:textId="77777777">
        <w:trPr>
          <w:trHeight w:val="501"/>
          <w:jc w:val="center"/>
        </w:trPr>
        <w:tc>
          <w:tcPr>
            <w:tcW w:w="1608" w:type="dxa"/>
            <w:vAlign w:val="center"/>
          </w:tcPr>
          <w:p w14:paraId="01E80E14" w14:textId="77777777" w:rsidR="005C28CF" w:rsidRDefault="00884389">
            <w:pPr>
              <w:jc w:val="center"/>
              <w:rPr>
                <w:rFonts w:asciiTheme="minorEastAsia" w:hAnsiTheme="minorEastAsia"/>
              </w:rPr>
            </w:pPr>
            <w:r>
              <w:rPr>
                <w:rFonts w:asciiTheme="minorEastAsia" w:hAnsiTheme="minorEastAsia"/>
              </w:rPr>
              <w:t>*目的和意义</w:t>
            </w:r>
          </w:p>
        </w:tc>
        <w:tc>
          <w:tcPr>
            <w:tcW w:w="6804" w:type="dxa"/>
            <w:gridSpan w:val="6"/>
            <w:vAlign w:val="center"/>
          </w:tcPr>
          <w:p w14:paraId="3E70BDA7" w14:textId="77777777" w:rsidR="005C28CF" w:rsidRDefault="005C28CF">
            <w:pPr>
              <w:ind w:firstLineChars="200" w:firstLine="420"/>
              <w:jc w:val="left"/>
              <w:rPr>
                <w:rFonts w:asciiTheme="minorEastAsia" w:hAnsiTheme="minorEastAsia"/>
              </w:rPr>
            </w:pPr>
          </w:p>
          <w:p w14:paraId="062885D7" w14:textId="77777777" w:rsidR="005C28CF" w:rsidRDefault="00884389">
            <w:pPr>
              <w:ind w:firstLineChars="200" w:firstLine="420"/>
              <w:jc w:val="left"/>
              <w:rPr>
                <w:rFonts w:asciiTheme="minorEastAsia" w:hAnsiTheme="minorEastAsia"/>
              </w:rPr>
            </w:pPr>
            <w:r>
              <w:rPr>
                <w:rFonts w:asciiTheme="minorEastAsia" w:hAnsiTheme="minorEastAsia" w:hint="eastAsia"/>
              </w:rPr>
              <w:t>为贯彻落实《中共中央 国务院关于全面加强生态环境保护 坚决打好污染防治攻坚战的意见》，按照《中华人民共和国国民经济和社会发展第十四个五年规划和2035年远景目标纲要》中有关“重视新污染物治理”的工作要求，以及深圳市污染防治攻坚战指挥部发布的《关于全市深入打好污染防治攻坚战的命令》相关工作部署，推进新污染物环境风险管理，指导和规范阻燃类化学物质环境风险评估管控技术研究和应用工作，促进新污染物治理能力和治理体系的高水平发展，制定本文件。</w:t>
            </w:r>
          </w:p>
          <w:p w14:paraId="5BA34F3D" w14:textId="77777777" w:rsidR="005C28CF" w:rsidRDefault="00884389">
            <w:pPr>
              <w:ind w:firstLineChars="200" w:firstLine="420"/>
              <w:jc w:val="left"/>
              <w:rPr>
                <w:rFonts w:asciiTheme="minorEastAsia" w:hAnsiTheme="minorEastAsia"/>
              </w:rPr>
            </w:pPr>
            <w:r>
              <w:rPr>
                <w:rFonts w:asciiTheme="minorEastAsia" w:hAnsiTheme="minorEastAsia" w:hint="eastAsia"/>
              </w:rPr>
              <w:t>阻燃剂类化学物质广泛应用于印制电路板、塑料和纺织等加工制造业，是深圳市典型行业的特征污染物。近年来，多溴二苯醚、六溴环十二烷等含溴阻燃剂以及有机磷阻燃剂等，可以导致生物生殖异常、甲状腺毒性、神经毒性等生态环境风险而受到广泛关注，有必要建立健全阻燃剂类化学物质环境风险评估技术方法体系。</w:t>
            </w:r>
          </w:p>
          <w:p w14:paraId="2323B19A" w14:textId="327BDF79" w:rsidR="005C28CF" w:rsidRDefault="00884389">
            <w:pPr>
              <w:ind w:firstLineChars="200" w:firstLine="420"/>
              <w:jc w:val="left"/>
              <w:rPr>
                <w:rFonts w:asciiTheme="minorEastAsia" w:hAnsiTheme="minorEastAsia"/>
              </w:rPr>
            </w:pPr>
            <w:r>
              <w:rPr>
                <w:rFonts w:asciiTheme="minorEastAsia" w:hAnsiTheme="minorEastAsia" w:hint="eastAsia"/>
              </w:rPr>
              <w:t>《阻燃剂类化学物质环境风险评估技术指南》的编制有助于推进深圳市新污染物环境风险管理，指导和规范深圳市阻燃类化学物质环境风险评估管控技术研究和应用工作，并促进深圳市新污染物治理能力和治理体系的高水平发展。</w:t>
            </w:r>
          </w:p>
          <w:p w14:paraId="2B611DA4" w14:textId="77777777" w:rsidR="005C28CF" w:rsidRDefault="005C28CF">
            <w:pPr>
              <w:jc w:val="center"/>
              <w:rPr>
                <w:rFonts w:asciiTheme="minorEastAsia" w:hAnsiTheme="minorEastAsia"/>
              </w:rPr>
            </w:pPr>
          </w:p>
        </w:tc>
      </w:tr>
      <w:tr w:rsidR="005C28CF" w14:paraId="742EBC1A" w14:textId="77777777">
        <w:trPr>
          <w:trHeight w:val="1072"/>
          <w:jc w:val="center"/>
        </w:trPr>
        <w:tc>
          <w:tcPr>
            <w:tcW w:w="1608" w:type="dxa"/>
            <w:vAlign w:val="center"/>
          </w:tcPr>
          <w:p w14:paraId="658A3238" w14:textId="77777777" w:rsidR="005C28CF" w:rsidRDefault="00884389">
            <w:pPr>
              <w:jc w:val="center"/>
              <w:rPr>
                <w:rFonts w:asciiTheme="minorEastAsia" w:hAnsiTheme="minorEastAsia"/>
              </w:rPr>
            </w:pPr>
            <w:r>
              <w:rPr>
                <w:rFonts w:asciiTheme="minorEastAsia" w:hAnsiTheme="minorEastAsia"/>
              </w:rPr>
              <w:lastRenderedPageBreak/>
              <w:t>*适用范围和主</w:t>
            </w:r>
          </w:p>
          <w:p w14:paraId="01B58AA7" w14:textId="77777777" w:rsidR="005C28CF" w:rsidRDefault="00884389">
            <w:pPr>
              <w:jc w:val="center"/>
              <w:rPr>
                <w:rFonts w:asciiTheme="minorEastAsia" w:hAnsiTheme="minorEastAsia"/>
              </w:rPr>
            </w:pPr>
            <w:r>
              <w:rPr>
                <w:rFonts w:asciiTheme="minorEastAsia" w:hAnsiTheme="minorEastAsia"/>
              </w:rPr>
              <w:t>要内容</w:t>
            </w:r>
          </w:p>
        </w:tc>
        <w:tc>
          <w:tcPr>
            <w:tcW w:w="6804" w:type="dxa"/>
            <w:gridSpan w:val="6"/>
            <w:vAlign w:val="center"/>
          </w:tcPr>
          <w:p w14:paraId="2C94E942" w14:textId="77777777" w:rsidR="005C28CF" w:rsidRDefault="005C28CF">
            <w:pPr>
              <w:jc w:val="center"/>
              <w:rPr>
                <w:rFonts w:asciiTheme="minorEastAsia" w:hAnsiTheme="minorEastAsia"/>
              </w:rPr>
            </w:pPr>
          </w:p>
          <w:p w14:paraId="67C5527B" w14:textId="1E174C88" w:rsidR="005C28CF" w:rsidRDefault="00884389">
            <w:pPr>
              <w:ind w:firstLineChars="200" w:firstLine="420"/>
              <w:jc w:val="left"/>
              <w:rPr>
                <w:rFonts w:asciiTheme="minorEastAsia" w:hAnsiTheme="minorEastAsia"/>
              </w:rPr>
            </w:pPr>
            <w:r>
              <w:rPr>
                <w:rFonts w:asciiTheme="minorEastAsia" w:hAnsiTheme="minorEastAsia" w:hint="eastAsia"/>
              </w:rPr>
              <w:t>本《指南》适用于涉及阻燃剂类化学物质生产、使用、储存等集中使用行业周边地表水体中环境风险评估和一般地表水中环境风险评估相关工作。《指南》包括正文和附录两大部分，其中正文包括前言、适用范围、规范性引用文件、术语和定义、危害识别、暴露评估、效应评估、风险表征和报告编制等9章节，附录分为</w:t>
            </w:r>
            <w:r w:rsidR="00AC055B">
              <w:rPr>
                <w:rFonts w:asciiTheme="minorEastAsia" w:hAnsiTheme="minorEastAsia" w:hint="eastAsia"/>
              </w:rPr>
              <w:t>毒性数据收集、可靠性评估与筛选、</w:t>
            </w:r>
            <w:r>
              <w:rPr>
                <w:rFonts w:asciiTheme="minorEastAsia" w:hAnsiTheme="minorEastAsia" w:hint="eastAsia"/>
              </w:rPr>
              <w:t>阻燃剂类化学物质分析方法、阻燃剂类化学物质毒性数据总结、阻燃剂类化学物质PNEC计算方法和典型阻燃剂类化学物质水环境PNEC计算案例。</w:t>
            </w:r>
          </w:p>
          <w:p w14:paraId="17FA30CC" w14:textId="77777777" w:rsidR="005C28CF" w:rsidRDefault="005C28CF">
            <w:pPr>
              <w:rPr>
                <w:rFonts w:asciiTheme="minorEastAsia" w:hAnsiTheme="minorEastAsia"/>
              </w:rPr>
            </w:pPr>
          </w:p>
        </w:tc>
      </w:tr>
      <w:tr w:rsidR="005C28CF" w14:paraId="59F545EF" w14:textId="77777777">
        <w:trPr>
          <w:trHeight w:val="1072"/>
          <w:jc w:val="center"/>
        </w:trPr>
        <w:tc>
          <w:tcPr>
            <w:tcW w:w="1608" w:type="dxa"/>
            <w:vAlign w:val="center"/>
          </w:tcPr>
          <w:p w14:paraId="3FF321EA" w14:textId="77777777" w:rsidR="005C28CF" w:rsidRDefault="00884389">
            <w:pPr>
              <w:jc w:val="center"/>
              <w:rPr>
                <w:rFonts w:asciiTheme="minorEastAsia" w:hAnsiTheme="minorEastAsia"/>
              </w:rPr>
            </w:pPr>
            <w:r>
              <w:rPr>
                <w:rFonts w:asciiTheme="minorEastAsia" w:hAnsiTheme="minorEastAsia"/>
              </w:rPr>
              <w:t>*国内外情况简要说明</w:t>
            </w:r>
          </w:p>
          <w:p w14:paraId="6D68DA35" w14:textId="77777777" w:rsidR="005C28CF" w:rsidRDefault="005C28CF">
            <w:pPr>
              <w:jc w:val="center"/>
              <w:rPr>
                <w:rFonts w:asciiTheme="minorEastAsia" w:hAnsiTheme="minorEastAsia"/>
              </w:rPr>
            </w:pPr>
          </w:p>
        </w:tc>
        <w:tc>
          <w:tcPr>
            <w:tcW w:w="6804" w:type="dxa"/>
            <w:gridSpan w:val="6"/>
            <w:vAlign w:val="center"/>
          </w:tcPr>
          <w:p w14:paraId="58E02BD0" w14:textId="77777777" w:rsidR="00E126C9" w:rsidRDefault="00E126C9">
            <w:pPr>
              <w:ind w:firstLineChars="200" w:firstLine="420"/>
              <w:jc w:val="left"/>
              <w:rPr>
                <w:rFonts w:asciiTheme="minorEastAsia" w:hAnsiTheme="minorEastAsia"/>
              </w:rPr>
            </w:pPr>
          </w:p>
          <w:p w14:paraId="6A88190A" w14:textId="5714ED4B" w:rsidR="005C28CF" w:rsidRDefault="00884389">
            <w:pPr>
              <w:ind w:firstLineChars="200" w:firstLine="420"/>
              <w:jc w:val="left"/>
              <w:rPr>
                <w:rFonts w:asciiTheme="minorEastAsia" w:hAnsiTheme="minorEastAsia"/>
              </w:rPr>
            </w:pPr>
            <w:r>
              <w:rPr>
                <w:rFonts w:asciiTheme="minorEastAsia" w:hAnsiTheme="minorEastAsia" w:hint="eastAsia"/>
              </w:rPr>
              <w:t>通过对国内外相关标准的调研，在本标准的制定过程中，参考了国内外化学品风险评估技术体系和阻燃剂类污染物环境介质中的分析方法等内容。欧盟对化学物质风险评估的技术工作关注较早，法规和技术指南文件较为完善，计算模型和参数的研究比较系统，信息开放程度大，方便查询和借鉴。危害识别、暴露评估、效应评估、风险表征等风险评估的技术方法多借鉴欧盟《风险评价技术指南》等文件。我国《新化学物质环境管理办法》、《化学物质风险评估导则》等文件中给出了化学物质风险评估中的定性环境风险评估、定性健康风险评估以及定量环境风险评估的通用方法，对本《指南》针对阻燃剂类化学物质风险评估有指导意义。本《指南》结合阻燃剂类化学物质的固有特性对风险评估方法、暴露评估参数选择等方法做了细化。</w:t>
            </w:r>
          </w:p>
          <w:p w14:paraId="02358328" w14:textId="77777777" w:rsidR="005C28CF" w:rsidRDefault="005C28CF">
            <w:pPr>
              <w:jc w:val="center"/>
              <w:rPr>
                <w:rFonts w:asciiTheme="minorEastAsia" w:hAnsiTheme="minorEastAsia"/>
              </w:rPr>
            </w:pPr>
          </w:p>
        </w:tc>
      </w:tr>
      <w:tr w:rsidR="005C28CF" w14:paraId="4CE75098" w14:textId="77777777">
        <w:trPr>
          <w:trHeight w:val="1072"/>
          <w:jc w:val="center"/>
        </w:trPr>
        <w:tc>
          <w:tcPr>
            <w:tcW w:w="1608" w:type="dxa"/>
            <w:vAlign w:val="center"/>
          </w:tcPr>
          <w:p w14:paraId="3188C8B4" w14:textId="77777777" w:rsidR="005C28CF" w:rsidRDefault="00884389" w:rsidP="00892493">
            <w:pPr>
              <w:jc w:val="center"/>
              <w:rPr>
                <w:rFonts w:asciiTheme="minorEastAsia" w:hAnsiTheme="minorEastAsia"/>
              </w:rPr>
            </w:pPr>
            <w:r>
              <w:rPr>
                <w:rFonts w:asciiTheme="minorEastAsia" w:hAnsiTheme="minorEastAsia"/>
              </w:rPr>
              <w:t>*可能涉及的知</w:t>
            </w:r>
          </w:p>
          <w:p w14:paraId="67887AEE" w14:textId="77777777" w:rsidR="005C28CF" w:rsidRDefault="00884389" w:rsidP="00892493">
            <w:pPr>
              <w:jc w:val="center"/>
              <w:rPr>
                <w:rFonts w:asciiTheme="minorEastAsia" w:hAnsiTheme="minorEastAsia"/>
              </w:rPr>
            </w:pPr>
            <w:r>
              <w:rPr>
                <w:rFonts w:asciiTheme="minorEastAsia" w:hAnsiTheme="minorEastAsia"/>
              </w:rPr>
              <w:t>识产权</w:t>
            </w:r>
          </w:p>
        </w:tc>
        <w:tc>
          <w:tcPr>
            <w:tcW w:w="6804" w:type="dxa"/>
            <w:gridSpan w:val="6"/>
            <w:vAlign w:val="center"/>
          </w:tcPr>
          <w:p w14:paraId="41E335A3" w14:textId="77777777" w:rsidR="005C28CF" w:rsidRDefault="005C28CF" w:rsidP="00892493">
            <w:pPr>
              <w:autoSpaceDE w:val="0"/>
              <w:autoSpaceDN w:val="0"/>
              <w:adjustRightInd w:val="0"/>
              <w:jc w:val="left"/>
              <w:rPr>
                <w:rFonts w:asciiTheme="minorEastAsia" w:hAnsiTheme="minorEastAsia"/>
              </w:rPr>
            </w:pPr>
          </w:p>
          <w:p w14:paraId="448D7B04" w14:textId="77777777" w:rsidR="005C28CF" w:rsidRDefault="00884389" w:rsidP="00892493">
            <w:pPr>
              <w:autoSpaceDE w:val="0"/>
              <w:autoSpaceDN w:val="0"/>
              <w:adjustRightInd w:val="0"/>
              <w:ind w:firstLineChars="200" w:firstLine="420"/>
              <w:jc w:val="left"/>
              <w:rPr>
                <w:rFonts w:asciiTheme="minorEastAsia" w:hAnsiTheme="minorEastAsia"/>
              </w:rPr>
            </w:pPr>
            <w:r>
              <w:rPr>
                <w:rFonts w:asciiTheme="minorEastAsia" w:hAnsiTheme="minorEastAsia" w:hint="eastAsia"/>
              </w:rPr>
              <w:t>本标准版权为发布单位所有。除了用于国家法律或事先得到发布单位正式许可外，不许以任何形式复制、传播该标准或用于其他商业目的。</w:t>
            </w:r>
          </w:p>
          <w:p w14:paraId="7AFCBCE3" w14:textId="77777777" w:rsidR="005C28CF" w:rsidRDefault="005C28CF" w:rsidP="00892493">
            <w:pPr>
              <w:autoSpaceDE w:val="0"/>
              <w:autoSpaceDN w:val="0"/>
              <w:adjustRightInd w:val="0"/>
              <w:jc w:val="left"/>
              <w:rPr>
                <w:rFonts w:asciiTheme="minorEastAsia" w:hAnsiTheme="minorEastAsia"/>
              </w:rPr>
            </w:pPr>
          </w:p>
        </w:tc>
      </w:tr>
      <w:tr w:rsidR="005C28CF" w14:paraId="6E86EE8F" w14:textId="77777777" w:rsidTr="00E126C9">
        <w:trPr>
          <w:trHeight w:val="3548"/>
          <w:jc w:val="center"/>
        </w:trPr>
        <w:tc>
          <w:tcPr>
            <w:tcW w:w="1608" w:type="dxa"/>
            <w:vAlign w:val="center"/>
          </w:tcPr>
          <w:p w14:paraId="610BB900" w14:textId="77777777" w:rsidR="005C28CF" w:rsidRDefault="00884389" w:rsidP="00DB092D">
            <w:pPr>
              <w:jc w:val="center"/>
              <w:rPr>
                <w:rFonts w:asciiTheme="minorEastAsia" w:hAnsiTheme="minorEastAsia"/>
              </w:rPr>
            </w:pPr>
            <w:r>
              <w:rPr>
                <w:rFonts w:asciiTheme="minorEastAsia" w:hAnsiTheme="minorEastAsia"/>
              </w:rPr>
              <w:t>*制定进度</w:t>
            </w:r>
          </w:p>
          <w:p w14:paraId="19C5106A" w14:textId="77777777" w:rsidR="005C28CF" w:rsidRDefault="00884389" w:rsidP="00DB092D">
            <w:pPr>
              <w:jc w:val="center"/>
              <w:rPr>
                <w:rFonts w:asciiTheme="minorEastAsia" w:hAnsiTheme="minorEastAsia"/>
              </w:rPr>
            </w:pPr>
            <w:r>
              <w:rPr>
                <w:rFonts w:asciiTheme="minorEastAsia" w:hAnsiTheme="minorEastAsia"/>
              </w:rPr>
              <w:t>与计划</w:t>
            </w:r>
          </w:p>
        </w:tc>
        <w:tc>
          <w:tcPr>
            <w:tcW w:w="6804" w:type="dxa"/>
            <w:gridSpan w:val="6"/>
            <w:vAlign w:val="center"/>
          </w:tcPr>
          <w:p w14:paraId="38137D10" w14:textId="77777777" w:rsidR="005C28CF" w:rsidRDefault="005C28CF" w:rsidP="00DB092D">
            <w:pPr>
              <w:autoSpaceDE w:val="0"/>
              <w:autoSpaceDN w:val="0"/>
              <w:adjustRightInd w:val="0"/>
              <w:jc w:val="left"/>
              <w:rPr>
                <w:rFonts w:asciiTheme="minorEastAsia" w:hAnsiTheme="minorEastAsia"/>
              </w:rPr>
            </w:pPr>
          </w:p>
          <w:p w14:paraId="5EB19E63" w14:textId="50A31D76" w:rsidR="005C28CF" w:rsidRDefault="00884389" w:rsidP="00DB092D">
            <w:pPr>
              <w:autoSpaceDE w:val="0"/>
              <w:autoSpaceDN w:val="0"/>
              <w:adjustRightInd w:val="0"/>
              <w:jc w:val="left"/>
              <w:rPr>
                <w:rFonts w:asciiTheme="minorEastAsia" w:hAnsiTheme="minorEastAsia"/>
              </w:rPr>
            </w:pPr>
            <w:r>
              <w:rPr>
                <w:rFonts w:asciiTheme="minorEastAsia" w:hAnsiTheme="minorEastAsia" w:hint="eastAsia"/>
              </w:rPr>
              <w:t>2021年6月-8月：国内外风险评价技术指南资料、标准的进一步搜集、比对、筛选；细化暴露评估和风险识别等风险评估中的使用的模型。</w:t>
            </w:r>
            <w:r w:rsidR="00C51800">
              <w:rPr>
                <w:rFonts w:asciiTheme="minorEastAsia" w:hAnsiTheme="minorEastAsia" w:hint="eastAsia"/>
              </w:rPr>
              <w:t>进一步调查</w:t>
            </w:r>
            <w:r>
              <w:rPr>
                <w:rFonts w:asciiTheme="minorEastAsia" w:hAnsiTheme="minorEastAsia" w:hint="eastAsia"/>
              </w:rPr>
              <w:t>阻燃剂使用</w:t>
            </w:r>
            <w:r w:rsidR="00C51800">
              <w:rPr>
                <w:rFonts w:asciiTheme="minorEastAsia" w:hAnsiTheme="minorEastAsia" w:hint="eastAsia"/>
              </w:rPr>
              <w:t>和环境中浓度分布情况</w:t>
            </w:r>
            <w:r>
              <w:rPr>
                <w:rFonts w:asciiTheme="minorEastAsia" w:hAnsiTheme="minorEastAsia" w:hint="eastAsia"/>
              </w:rPr>
              <w:t>；编制《阻燃剂类化学物质环境风险评估技术指南》风险识别，暴露评估；</w:t>
            </w:r>
          </w:p>
          <w:p w14:paraId="5F16120E" w14:textId="68FEDFBF" w:rsidR="005C28CF" w:rsidRDefault="00884389" w:rsidP="00DB092D">
            <w:pPr>
              <w:autoSpaceDE w:val="0"/>
              <w:autoSpaceDN w:val="0"/>
              <w:adjustRightInd w:val="0"/>
              <w:jc w:val="left"/>
              <w:rPr>
                <w:rFonts w:asciiTheme="minorEastAsia" w:hAnsiTheme="minorEastAsia"/>
              </w:rPr>
            </w:pPr>
            <w:r>
              <w:rPr>
                <w:rFonts w:asciiTheme="minorEastAsia" w:hAnsiTheme="minorEastAsia" w:hint="eastAsia"/>
              </w:rPr>
              <w:t>2021</w:t>
            </w:r>
            <w:r>
              <w:rPr>
                <w:rFonts w:asciiTheme="minorEastAsia" w:hAnsiTheme="minorEastAsia"/>
              </w:rPr>
              <w:t>年</w:t>
            </w:r>
            <w:r>
              <w:rPr>
                <w:rFonts w:asciiTheme="minorEastAsia" w:hAnsiTheme="minorEastAsia" w:hint="eastAsia"/>
              </w:rPr>
              <w:t>8</w:t>
            </w:r>
            <w:r>
              <w:rPr>
                <w:rFonts w:asciiTheme="minorEastAsia" w:hAnsiTheme="minorEastAsia"/>
              </w:rPr>
              <w:t>月</w:t>
            </w:r>
            <w:r>
              <w:rPr>
                <w:rFonts w:asciiTheme="minorEastAsia" w:hAnsiTheme="minorEastAsia" w:hint="eastAsia"/>
              </w:rPr>
              <w:t>-10月：编制《阻燃剂类化学物质环境风险评估技术指南》中效应评估和风险表征的部分，细化毒性数据收集、可靠性评估与筛选方法，完善物种敏感度分布（SSD）和商值法等效应评估和风险表征方法模型；</w:t>
            </w:r>
          </w:p>
          <w:p w14:paraId="6CBF97F9" w14:textId="1FD63450" w:rsidR="005C28CF" w:rsidRDefault="00884389" w:rsidP="00DB092D">
            <w:pPr>
              <w:autoSpaceDE w:val="0"/>
              <w:autoSpaceDN w:val="0"/>
              <w:adjustRightInd w:val="0"/>
              <w:jc w:val="left"/>
              <w:rPr>
                <w:rFonts w:asciiTheme="minorEastAsia" w:hAnsiTheme="minorEastAsia"/>
              </w:rPr>
            </w:pPr>
            <w:r>
              <w:rPr>
                <w:rFonts w:asciiTheme="minorEastAsia" w:hAnsiTheme="minorEastAsia" w:hint="eastAsia"/>
              </w:rPr>
              <w:t>2021</w:t>
            </w:r>
            <w:r>
              <w:rPr>
                <w:rFonts w:asciiTheme="minorEastAsia" w:hAnsiTheme="minorEastAsia"/>
              </w:rPr>
              <w:t>年</w:t>
            </w:r>
            <w:r>
              <w:rPr>
                <w:rFonts w:asciiTheme="minorEastAsia" w:hAnsiTheme="minorEastAsia" w:hint="eastAsia"/>
              </w:rPr>
              <w:t>10</w:t>
            </w:r>
            <w:r>
              <w:rPr>
                <w:rFonts w:asciiTheme="minorEastAsia" w:hAnsiTheme="minorEastAsia"/>
              </w:rPr>
              <w:t>月</w:t>
            </w:r>
            <w:r>
              <w:rPr>
                <w:rFonts w:asciiTheme="minorEastAsia" w:hAnsiTheme="minorEastAsia" w:hint="eastAsia"/>
              </w:rPr>
              <w:t>-12月：完善《阻燃剂类化学物质环境风险评估技术指南》，并编写《阻燃剂类化学物质环境风险评估技术指南》编制说明，组织专家评审会，对文件进行评审。</w:t>
            </w:r>
          </w:p>
          <w:p w14:paraId="0D361316" w14:textId="77777777" w:rsidR="005C28CF" w:rsidRDefault="005C28CF" w:rsidP="00DB092D">
            <w:pPr>
              <w:autoSpaceDE w:val="0"/>
              <w:autoSpaceDN w:val="0"/>
              <w:adjustRightInd w:val="0"/>
              <w:jc w:val="left"/>
              <w:rPr>
                <w:rFonts w:asciiTheme="minorEastAsia" w:hAnsiTheme="minorEastAsia"/>
              </w:rPr>
            </w:pPr>
          </w:p>
        </w:tc>
      </w:tr>
      <w:tr w:rsidR="005C28CF" w14:paraId="5BFD1195" w14:textId="77777777">
        <w:trPr>
          <w:trHeight w:val="1072"/>
          <w:jc w:val="center"/>
        </w:trPr>
        <w:tc>
          <w:tcPr>
            <w:tcW w:w="1608" w:type="dxa"/>
            <w:vAlign w:val="center"/>
          </w:tcPr>
          <w:p w14:paraId="497ACD4C" w14:textId="77777777" w:rsidR="005C28CF" w:rsidRDefault="00884389">
            <w:pPr>
              <w:jc w:val="center"/>
              <w:rPr>
                <w:rFonts w:asciiTheme="minorEastAsia" w:hAnsiTheme="minorEastAsia"/>
              </w:rPr>
            </w:pPr>
            <w:r>
              <w:rPr>
                <w:rFonts w:asciiTheme="minorEastAsia" w:hAnsiTheme="minorEastAsia"/>
              </w:rPr>
              <w:lastRenderedPageBreak/>
              <w:t>备注</w:t>
            </w:r>
          </w:p>
        </w:tc>
        <w:tc>
          <w:tcPr>
            <w:tcW w:w="6804" w:type="dxa"/>
            <w:gridSpan w:val="6"/>
            <w:vAlign w:val="center"/>
          </w:tcPr>
          <w:p w14:paraId="0722C570" w14:textId="77777777" w:rsidR="005C28CF" w:rsidRDefault="005C28CF">
            <w:pPr>
              <w:autoSpaceDE w:val="0"/>
              <w:autoSpaceDN w:val="0"/>
              <w:adjustRightInd w:val="0"/>
              <w:spacing w:line="211" w:lineRule="exact"/>
              <w:jc w:val="left"/>
              <w:rPr>
                <w:rFonts w:asciiTheme="minorEastAsia" w:hAnsiTheme="minorEastAsia"/>
              </w:rPr>
            </w:pPr>
          </w:p>
        </w:tc>
      </w:tr>
      <w:tr w:rsidR="005C28CF" w14:paraId="4CAA3AD9" w14:textId="77777777">
        <w:trPr>
          <w:trHeight w:val="1072"/>
          <w:jc w:val="center"/>
        </w:trPr>
        <w:tc>
          <w:tcPr>
            <w:tcW w:w="1608" w:type="dxa"/>
            <w:vAlign w:val="center"/>
          </w:tcPr>
          <w:p w14:paraId="16986E4D" w14:textId="77777777" w:rsidR="005C28CF" w:rsidRDefault="00884389">
            <w:pPr>
              <w:jc w:val="center"/>
              <w:rPr>
                <w:rFonts w:asciiTheme="minorEastAsia" w:hAnsiTheme="minorEastAsia"/>
              </w:rPr>
            </w:pPr>
            <w:r>
              <w:rPr>
                <w:rFonts w:asciiTheme="minorEastAsia" w:hAnsiTheme="minorEastAsia"/>
              </w:rPr>
              <w:t>*申请单位意见</w:t>
            </w:r>
          </w:p>
          <w:p w14:paraId="70CC4C66" w14:textId="77777777" w:rsidR="005C28CF" w:rsidRDefault="005C28CF">
            <w:pPr>
              <w:jc w:val="center"/>
              <w:rPr>
                <w:rFonts w:asciiTheme="minorEastAsia" w:hAnsiTheme="minorEastAsia"/>
              </w:rPr>
            </w:pPr>
          </w:p>
        </w:tc>
        <w:tc>
          <w:tcPr>
            <w:tcW w:w="6804" w:type="dxa"/>
            <w:gridSpan w:val="6"/>
            <w:vAlign w:val="center"/>
          </w:tcPr>
          <w:p w14:paraId="689BC962" w14:textId="77777777" w:rsidR="005C28CF" w:rsidRDefault="005C28CF">
            <w:pPr>
              <w:autoSpaceDE w:val="0"/>
              <w:autoSpaceDN w:val="0"/>
              <w:adjustRightInd w:val="0"/>
              <w:spacing w:line="240" w:lineRule="exact"/>
              <w:jc w:val="left"/>
              <w:rPr>
                <w:rFonts w:asciiTheme="minorEastAsia" w:hAnsiTheme="minorEastAsia"/>
              </w:rPr>
            </w:pPr>
          </w:p>
          <w:p w14:paraId="3B8996D5" w14:textId="77777777" w:rsidR="005C28CF" w:rsidRDefault="005C28CF">
            <w:pPr>
              <w:autoSpaceDE w:val="0"/>
              <w:autoSpaceDN w:val="0"/>
              <w:adjustRightInd w:val="0"/>
              <w:spacing w:line="240" w:lineRule="exact"/>
              <w:jc w:val="left"/>
              <w:rPr>
                <w:rFonts w:asciiTheme="minorEastAsia" w:hAnsiTheme="minorEastAsia"/>
              </w:rPr>
            </w:pPr>
          </w:p>
          <w:p w14:paraId="286C483D" w14:textId="77777777" w:rsidR="005C28CF" w:rsidRDefault="005C28CF">
            <w:pPr>
              <w:autoSpaceDE w:val="0"/>
              <w:autoSpaceDN w:val="0"/>
              <w:adjustRightInd w:val="0"/>
              <w:spacing w:line="240" w:lineRule="exact"/>
              <w:jc w:val="left"/>
              <w:rPr>
                <w:rFonts w:asciiTheme="minorEastAsia" w:hAnsiTheme="minorEastAsia"/>
              </w:rPr>
            </w:pPr>
          </w:p>
          <w:p w14:paraId="5D1C2459" w14:textId="77777777" w:rsidR="005C28CF" w:rsidRDefault="005C28CF">
            <w:pPr>
              <w:autoSpaceDE w:val="0"/>
              <w:autoSpaceDN w:val="0"/>
              <w:adjustRightInd w:val="0"/>
              <w:spacing w:line="240" w:lineRule="exact"/>
              <w:jc w:val="left"/>
              <w:rPr>
                <w:rFonts w:asciiTheme="minorEastAsia" w:hAnsiTheme="minorEastAsia"/>
              </w:rPr>
            </w:pPr>
          </w:p>
          <w:p w14:paraId="1BAB6285" w14:textId="77777777" w:rsidR="005C28CF" w:rsidRDefault="00884389">
            <w:pPr>
              <w:autoSpaceDE w:val="0"/>
              <w:autoSpaceDN w:val="0"/>
              <w:adjustRightInd w:val="0"/>
              <w:spacing w:line="240" w:lineRule="exact"/>
              <w:jc w:val="center"/>
              <w:rPr>
                <w:rFonts w:asciiTheme="minorEastAsia" w:hAnsiTheme="minorEastAsia"/>
              </w:rPr>
            </w:pPr>
            <w:r>
              <w:rPr>
                <w:rFonts w:asciiTheme="minorEastAsia" w:hAnsiTheme="minorEastAsia"/>
              </w:rPr>
              <w:t>（公章）</w:t>
            </w:r>
          </w:p>
          <w:p w14:paraId="18EF4948" w14:textId="77777777" w:rsidR="005C28CF" w:rsidRDefault="005C28CF">
            <w:pPr>
              <w:autoSpaceDE w:val="0"/>
              <w:autoSpaceDN w:val="0"/>
              <w:adjustRightInd w:val="0"/>
              <w:spacing w:line="211" w:lineRule="exact"/>
              <w:jc w:val="left"/>
              <w:rPr>
                <w:rFonts w:asciiTheme="minorEastAsia" w:hAnsiTheme="minorEastAsia"/>
              </w:rPr>
            </w:pPr>
          </w:p>
          <w:p w14:paraId="2EDB1524" w14:textId="77777777" w:rsidR="005C28CF" w:rsidRDefault="005C28CF">
            <w:pPr>
              <w:autoSpaceDE w:val="0"/>
              <w:autoSpaceDN w:val="0"/>
              <w:adjustRightInd w:val="0"/>
              <w:spacing w:line="211" w:lineRule="exact"/>
              <w:jc w:val="left"/>
              <w:rPr>
                <w:rFonts w:asciiTheme="minorEastAsia" w:hAnsiTheme="minorEastAsia"/>
              </w:rPr>
            </w:pPr>
          </w:p>
          <w:p w14:paraId="25C6D295" w14:textId="77777777" w:rsidR="005C28CF" w:rsidRDefault="00884389">
            <w:pPr>
              <w:wordWrap w:val="0"/>
              <w:autoSpaceDE w:val="0"/>
              <w:autoSpaceDN w:val="0"/>
              <w:adjustRightInd w:val="0"/>
              <w:spacing w:line="240" w:lineRule="exact"/>
              <w:jc w:val="right"/>
              <w:rPr>
                <w:rFonts w:asciiTheme="minorEastAsia" w:hAnsiTheme="minorEastAsia"/>
              </w:rPr>
            </w:pPr>
            <w:r>
              <w:rPr>
                <w:rFonts w:asciiTheme="minorEastAsia" w:hAnsiTheme="minorEastAsia"/>
              </w:rPr>
              <w:t>年</w:t>
            </w:r>
            <w:r>
              <w:rPr>
                <w:rFonts w:asciiTheme="minorEastAsia" w:hAnsiTheme="minorEastAsia" w:hint="eastAsia"/>
              </w:rPr>
              <w:t xml:space="preserve">    </w:t>
            </w:r>
            <w:r>
              <w:rPr>
                <w:rFonts w:asciiTheme="minorEastAsia" w:hAnsiTheme="minorEastAsia"/>
              </w:rPr>
              <w:t>月</w:t>
            </w:r>
            <w:r>
              <w:rPr>
                <w:rFonts w:asciiTheme="minorEastAsia" w:hAnsiTheme="minorEastAsia" w:hint="eastAsia"/>
              </w:rPr>
              <w:t xml:space="preserve">    </w:t>
            </w:r>
            <w:r>
              <w:rPr>
                <w:rFonts w:asciiTheme="minorEastAsia" w:hAnsiTheme="minorEastAsia"/>
              </w:rPr>
              <w:t>日</w:t>
            </w:r>
          </w:p>
          <w:p w14:paraId="57896310" w14:textId="77777777" w:rsidR="005C28CF" w:rsidRDefault="005C28CF">
            <w:pPr>
              <w:autoSpaceDE w:val="0"/>
              <w:autoSpaceDN w:val="0"/>
              <w:adjustRightInd w:val="0"/>
              <w:spacing w:line="211" w:lineRule="exact"/>
              <w:jc w:val="left"/>
              <w:rPr>
                <w:rFonts w:asciiTheme="minorEastAsia" w:hAnsiTheme="minorEastAsia"/>
              </w:rPr>
            </w:pPr>
          </w:p>
        </w:tc>
      </w:tr>
      <w:tr w:rsidR="005C28CF" w14:paraId="6C91B4DB" w14:textId="77777777">
        <w:trPr>
          <w:trHeight w:val="1072"/>
          <w:jc w:val="center"/>
        </w:trPr>
        <w:tc>
          <w:tcPr>
            <w:tcW w:w="1608" w:type="dxa"/>
            <w:vAlign w:val="center"/>
          </w:tcPr>
          <w:p w14:paraId="39A06F19" w14:textId="77777777" w:rsidR="005C28CF" w:rsidRDefault="00884389">
            <w:pPr>
              <w:jc w:val="center"/>
              <w:rPr>
                <w:rFonts w:asciiTheme="minorEastAsia" w:hAnsiTheme="minorEastAsia"/>
              </w:rPr>
            </w:pPr>
            <w:r>
              <w:rPr>
                <w:rFonts w:asciiTheme="minorEastAsia" w:hAnsiTheme="minorEastAsia"/>
              </w:rPr>
              <w:t>*</w:t>
            </w:r>
            <w:r>
              <w:rPr>
                <w:rFonts w:asciiTheme="minorEastAsia" w:hAnsiTheme="minorEastAsia" w:hint="eastAsia"/>
              </w:rPr>
              <w:t>卓促会秘书处</w:t>
            </w:r>
            <w:r>
              <w:rPr>
                <w:rFonts w:asciiTheme="minorEastAsia" w:hAnsiTheme="minorEastAsia"/>
              </w:rPr>
              <w:t>意见</w:t>
            </w:r>
          </w:p>
          <w:p w14:paraId="5AD2EADF" w14:textId="77777777" w:rsidR="005C28CF" w:rsidRDefault="005C28CF">
            <w:pPr>
              <w:jc w:val="center"/>
              <w:rPr>
                <w:rFonts w:asciiTheme="minorEastAsia" w:hAnsiTheme="minorEastAsia"/>
              </w:rPr>
            </w:pPr>
          </w:p>
        </w:tc>
        <w:tc>
          <w:tcPr>
            <w:tcW w:w="6804" w:type="dxa"/>
            <w:gridSpan w:val="6"/>
            <w:vAlign w:val="center"/>
          </w:tcPr>
          <w:p w14:paraId="68895037" w14:textId="77777777" w:rsidR="005C28CF" w:rsidRDefault="005C28CF">
            <w:pPr>
              <w:autoSpaceDE w:val="0"/>
              <w:autoSpaceDN w:val="0"/>
              <w:adjustRightInd w:val="0"/>
              <w:spacing w:line="240" w:lineRule="exact"/>
              <w:jc w:val="left"/>
              <w:rPr>
                <w:rFonts w:asciiTheme="minorEastAsia" w:hAnsiTheme="minorEastAsia"/>
              </w:rPr>
            </w:pPr>
          </w:p>
          <w:p w14:paraId="76D73AB3" w14:textId="77777777" w:rsidR="005C28CF" w:rsidRDefault="005C28CF">
            <w:pPr>
              <w:autoSpaceDE w:val="0"/>
              <w:autoSpaceDN w:val="0"/>
              <w:adjustRightInd w:val="0"/>
              <w:spacing w:line="240" w:lineRule="exact"/>
              <w:jc w:val="left"/>
              <w:rPr>
                <w:rFonts w:asciiTheme="minorEastAsia" w:hAnsiTheme="minorEastAsia"/>
              </w:rPr>
            </w:pPr>
          </w:p>
          <w:p w14:paraId="39F3D45F" w14:textId="77777777" w:rsidR="005C28CF" w:rsidRDefault="005C28CF">
            <w:pPr>
              <w:autoSpaceDE w:val="0"/>
              <w:autoSpaceDN w:val="0"/>
              <w:adjustRightInd w:val="0"/>
              <w:spacing w:line="240" w:lineRule="exact"/>
              <w:jc w:val="left"/>
              <w:rPr>
                <w:rFonts w:asciiTheme="minorEastAsia" w:hAnsiTheme="minorEastAsia"/>
              </w:rPr>
            </w:pPr>
          </w:p>
          <w:p w14:paraId="5A27175A" w14:textId="77777777" w:rsidR="005C28CF" w:rsidRDefault="005C28CF">
            <w:pPr>
              <w:autoSpaceDE w:val="0"/>
              <w:autoSpaceDN w:val="0"/>
              <w:adjustRightInd w:val="0"/>
              <w:spacing w:line="240" w:lineRule="exact"/>
              <w:jc w:val="left"/>
              <w:rPr>
                <w:rFonts w:asciiTheme="minorEastAsia" w:hAnsiTheme="minorEastAsia"/>
              </w:rPr>
            </w:pPr>
          </w:p>
          <w:p w14:paraId="28B7C58B" w14:textId="77777777" w:rsidR="005C28CF" w:rsidRDefault="00884389">
            <w:pPr>
              <w:autoSpaceDE w:val="0"/>
              <w:autoSpaceDN w:val="0"/>
              <w:adjustRightInd w:val="0"/>
              <w:spacing w:line="240" w:lineRule="exact"/>
              <w:jc w:val="center"/>
              <w:rPr>
                <w:rFonts w:asciiTheme="minorEastAsia" w:hAnsiTheme="minorEastAsia"/>
              </w:rPr>
            </w:pPr>
            <w:r>
              <w:rPr>
                <w:rFonts w:asciiTheme="minorEastAsia" w:hAnsiTheme="minorEastAsia"/>
              </w:rPr>
              <w:t>（公章）</w:t>
            </w:r>
          </w:p>
          <w:p w14:paraId="2D2223EA" w14:textId="77777777" w:rsidR="005C28CF" w:rsidRDefault="005C28CF">
            <w:pPr>
              <w:autoSpaceDE w:val="0"/>
              <w:autoSpaceDN w:val="0"/>
              <w:adjustRightInd w:val="0"/>
              <w:spacing w:line="211" w:lineRule="exact"/>
              <w:jc w:val="left"/>
              <w:rPr>
                <w:rFonts w:asciiTheme="minorEastAsia" w:hAnsiTheme="minorEastAsia"/>
              </w:rPr>
            </w:pPr>
          </w:p>
          <w:p w14:paraId="11C88740" w14:textId="77777777" w:rsidR="005C28CF" w:rsidRDefault="005C28CF">
            <w:pPr>
              <w:autoSpaceDE w:val="0"/>
              <w:autoSpaceDN w:val="0"/>
              <w:adjustRightInd w:val="0"/>
              <w:spacing w:line="211" w:lineRule="exact"/>
              <w:jc w:val="left"/>
              <w:rPr>
                <w:rFonts w:asciiTheme="minorEastAsia" w:hAnsiTheme="minorEastAsia"/>
              </w:rPr>
            </w:pPr>
          </w:p>
          <w:p w14:paraId="54F9616A" w14:textId="77777777" w:rsidR="005C28CF" w:rsidRDefault="00884389">
            <w:pPr>
              <w:wordWrap w:val="0"/>
              <w:autoSpaceDE w:val="0"/>
              <w:autoSpaceDN w:val="0"/>
              <w:adjustRightInd w:val="0"/>
              <w:spacing w:line="240" w:lineRule="exact"/>
              <w:jc w:val="right"/>
              <w:rPr>
                <w:rFonts w:asciiTheme="minorEastAsia" w:hAnsiTheme="minorEastAsia"/>
              </w:rPr>
            </w:pPr>
            <w:r>
              <w:rPr>
                <w:rFonts w:asciiTheme="minorEastAsia" w:hAnsiTheme="minorEastAsia"/>
              </w:rPr>
              <w:t>年</w:t>
            </w:r>
            <w:r>
              <w:rPr>
                <w:rFonts w:asciiTheme="minorEastAsia" w:hAnsiTheme="minorEastAsia" w:hint="eastAsia"/>
              </w:rPr>
              <w:t xml:space="preserve">    </w:t>
            </w:r>
            <w:r>
              <w:rPr>
                <w:rFonts w:asciiTheme="minorEastAsia" w:hAnsiTheme="minorEastAsia"/>
              </w:rPr>
              <w:t>月</w:t>
            </w:r>
            <w:r>
              <w:rPr>
                <w:rFonts w:asciiTheme="minorEastAsia" w:hAnsiTheme="minorEastAsia" w:hint="eastAsia"/>
              </w:rPr>
              <w:t xml:space="preserve">    </w:t>
            </w:r>
            <w:r>
              <w:rPr>
                <w:rFonts w:asciiTheme="minorEastAsia" w:hAnsiTheme="minorEastAsia"/>
              </w:rPr>
              <w:t>日</w:t>
            </w:r>
          </w:p>
          <w:p w14:paraId="7E1AFE10" w14:textId="77777777" w:rsidR="005C28CF" w:rsidRDefault="005C28CF">
            <w:pPr>
              <w:autoSpaceDE w:val="0"/>
              <w:autoSpaceDN w:val="0"/>
              <w:adjustRightInd w:val="0"/>
              <w:spacing w:line="211" w:lineRule="exact"/>
              <w:jc w:val="left"/>
              <w:rPr>
                <w:rFonts w:asciiTheme="minorEastAsia" w:hAnsiTheme="minorEastAsia"/>
              </w:rPr>
            </w:pPr>
          </w:p>
        </w:tc>
      </w:tr>
    </w:tbl>
    <w:p w14:paraId="2CD417F1" w14:textId="77777777" w:rsidR="005C28CF" w:rsidRDefault="00884389">
      <w:pPr>
        <w:autoSpaceDE w:val="0"/>
        <w:autoSpaceDN w:val="0"/>
        <w:adjustRightInd w:val="0"/>
        <w:spacing w:line="276" w:lineRule="auto"/>
        <w:jc w:val="left"/>
        <w:rPr>
          <w:rFonts w:asciiTheme="minorEastAsia" w:hAnsiTheme="minorEastAsia"/>
          <w:b/>
        </w:rPr>
      </w:pPr>
      <w:r>
        <w:rPr>
          <w:rFonts w:asciiTheme="minorEastAsia" w:hAnsiTheme="minorEastAsia"/>
          <w:b/>
        </w:rPr>
        <w:t>注：1.标“*”内容为必填项;</w:t>
      </w:r>
    </w:p>
    <w:p w14:paraId="5FA73F0F" w14:textId="77777777" w:rsidR="005C28CF" w:rsidRDefault="00884389">
      <w:pPr>
        <w:autoSpaceDE w:val="0"/>
        <w:autoSpaceDN w:val="0"/>
        <w:adjustRightInd w:val="0"/>
        <w:spacing w:line="276" w:lineRule="auto"/>
        <w:ind w:firstLineChars="200" w:firstLine="422"/>
        <w:jc w:val="left"/>
        <w:rPr>
          <w:rFonts w:asciiTheme="minorEastAsia" w:hAnsiTheme="minorEastAsia"/>
          <w:b/>
        </w:rPr>
      </w:pPr>
      <w:r>
        <w:rPr>
          <w:rFonts w:asciiTheme="minorEastAsia" w:hAnsiTheme="minorEastAsia"/>
          <w:b/>
        </w:rPr>
        <w:t>2.ICS 分类号和 CCS 分类号参见国际标准文献分类法和中国标准文献分类法；</w:t>
      </w:r>
    </w:p>
    <w:p w14:paraId="2E2AF95E" w14:textId="77777777" w:rsidR="005C28CF" w:rsidRDefault="00884389">
      <w:pPr>
        <w:autoSpaceDE w:val="0"/>
        <w:autoSpaceDN w:val="0"/>
        <w:adjustRightInd w:val="0"/>
        <w:spacing w:line="276" w:lineRule="auto"/>
        <w:ind w:firstLineChars="200" w:firstLine="422"/>
        <w:jc w:val="left"/>
        <w:rPr>
          <w:rFonts w:asciiTheme="minorEastAsia" w:hAnsiTheme="minorEastAsia"/>
          <w:b/>
        </w:rPr>
      </w:pPr>
      <w:r>
        <w:rPr>
          <w:rFonts w:asciiTheme="minorEastAsia" w:hAnsiTheme="minorEastAsia"/>
          <w:b/>
        </w:rPr>
        <w:t>3.IDT 为等同采用，MOD 为修改采用，NEQ 为非等效采用。</w:t>
      </w:r>
    </w:p>
    <w:p w14:paraId="41AD5999" w14:textId="77777777" w:rsidR="005C28CF" w:rsidRDefault="00884389">
      <w:pPr>
        <w:autoSpaceDE w:val="0"/>
        <w:autoSpaceDN w:val="0"/>
        <w:adjustRightInd w:val="0"/>
        <w:spacing w:line="276" w:lineRule="auto"/>
        <w:ind w:firstLineChars="200" w:firstLine="422"/>
        <w:jc w:val="left"/>
        <w:rPr>
          <w:rFonts w:asciiTheme="minorEastAsia" w:hAnsiTheme="minorEastAsia"/>
          <w:b/>
        </w:rPr>
      </w:pPr>
      <w:r>
        <w:rPr>
          <w:rFonts w:asciiTheme="minorEastAsia" w:hAnsiTheme="minorEastAsia"/>
          <w:b/>
        </w:rPr>
        <w:t>4.FTP-B 为在正常标准制定程序的基础上省略起草阶段，FTP-C 为在正常标准制定程序的基础上省略起草阶段和征求意见阶段</w:t>
      </w:r>
    </w:p>
    <w:p w14:paraId="3253233E" w14:textId="77777777" w:rsidR="005C28CF" w:rsidRDefault="005C28CF">
      <w:pPr>
        <w:widowControl/>
        <w:shd w:val="clear" w:color="auto" w:fill="FFFFFF"/>
        <w:spacing w:line="440" w:lineRule="exact"/>
        <w:ind w:left="119" w:right="119" w:firstLine="480"/>
        <w:jc w:val="left"/>
        <w:rPr>
          <w:rFonts w:ascii="微软雅黑" w:eastAsia="微软雅黑" w:hAnsi="微软雅黑" w:cs="宋体"/>
          <w:color w:val="333333"/>
          <w:spacing w:val="7"/>
          <w:kern w:val="0"/>
          <w:sz w:val="26"/>
          <w:szCs w:val="26"/>
        </w:rPr>
      </w:pPr>
    </w:p>
    <w:p w14:paraId="3A7BC123" w14:textId="77777777" w:rsidR="005C28CF" w:rsidRDefault="005C28CF"/>
    <w:sectPr w:rsidR="005C2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5EA5" w14:textId="77777777" w:rsidR="008723CB" w:rsidRDefault="008723CB" w:rsidP="00C51800">
      <w:r>
        <w:separator/>
      </w:r>
    </w:p>
  </w:endnote>
  <w:endnote w:type="continuationSeparator" w:id="0">
    <w:p w14:paraId="16F83444" w14:textId="77777777" w:rsidR="008723CB" w:rsidRDefault="008723CB" w:rsidP="00C5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FA76" w14:textId="77777777" w:rsidR="008723CB" w:rsidRDefault="008723CB" w:rsidP="00C51800">
      <w:r>
        <w:separator/>
      </w:r>
    </w:p>
  </w:footnote>
  <w:footnote w:type="continuationSeparator" w:id="0">
    <w:p w14:paraId="46476B80" w14:textId="77777777" w:rsidR="008723CB" w:rsidRDefault="008723CB" w:rsidP="00C51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5ABB7AEB"/>
    <w:rsid w:val="00130EDF"/>
    <w:rsid w:val="002D645C"/>
    <w:rsid w:val="004730D2"/>
    <w:rsid w:val="004D0225"/>
    <w:rsid w:val="0059310F"/>
    <w:rsid w:val="005C28CF"/>
    <w:rsid w:val="00704126"/>
    <w:rsid w:val="008723CB"/>
    <w:rsid w:val="00884389"/>
    <w:rsid w:val="00892493"/>
    <w:rsid w:val="008E77B9"/>
    <w:rsid w:val="00AA7AD3"/>
    <w:rsid w:val="00AC055B"/>
    <w:rsid w:val="00B96290"/>
    <w:rsid w:val="00C51800"/>
    <w:rsid w:val="00CD779B"/>
    <w:rsid w:val="00D9383C"/>
    <w:rsid w:val="00DB092D"/>
    <w:rsid w:val="00E126C9"/>
    <w:rsid w:val="00E547B7"/>
    <w:rsid w:val="00FA75CC"/>
    <w:rsid w:val="0F377806"/>
    <w:rsid w:val="5ABB7AEB"/>
    <w:rsid w:val="707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5AC29"/>
  <w15:docId w15:val="{DF1C184A-8CFA-40CE-B77D-6E8F71F5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Castiel</dc:creator>
  <cp:lastModifiedBy>史 江红</cp:lastModifiedBy>
  <cp:revision>17</cp:revision>
  <dcterms:created xsi:type="dcterms:W3CDTF">2020-01-13T02:30:00Z</dcterms:created>
  <dcterms:modified xsi:type="dcterms:W3CDTF">2021-11-28T12:31:00Z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94DE673D9C3848968FB656B5357E259E</vt:lpwstr>
  </property>
</Properties>
</file>